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Calvià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Calvià acoge el Mallorca Dance Festival, la nueva cita del baile profesional a nivel mundial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localidad mallorquina de Calvià acoge la primera edición del Mallorca Dance Festival, un evento de baile deportivo de gran relevancia a nivel europeo y mundial que se celebrará entre el 18 y el 20 de noviembre. El evento, en el que participarán unas 1.000 personas entre las que se encuentran las mejores del mundo en su categoría y que van a puntuar en las clasificaciones oficiales, pretende colocar al municipio mallorquín en el circuito de las grandes citas del baile profesional europeo y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3 días del Mallorca Dance Festival, que se desarrollará en el Palacio de Deportes Melani Costa de Calvià vila, tendrán lugar destacadas competiciones como el Mundial Senior 3 Latino, que se celebrará el sábado 19 y en el que participarán un centenar de parejas de 15 países consideradas como las mejores del mundo; o el campeonato europeo Absoluto Latino, que el domingo 20 contará con la participación de unas 60 parejas del máximo nivel. En total, son 23 pruebas internacionales desde las categorías juvenil a las senior.</w:t>
            </w:r>
          </w:p>
          <w:p>
            <w:pPr>
              <w:ind w:left="-284" w:right="-427"/>
              <w:jc w:val="both"/>
              <w:rPr>
                <w:rFonts/>
                <w:color w:val="262626" w:themeColor="text1" w:themeTint="D9"/>
              </w:rPr>
            </w:pPr>
            <w:r>
              <w:t>A nivel nacional, el Mallorca Dance Festival también aspira a convertirse en el festival de baile deportivo más importante de España y entre sus competiciones hay dos que puntúan para la clasificación española: el Trofeu Ciutat de Calvià y el Campeonato de España de B y A.</w:t>
            </w:r>
          </w:p>
          <w:p>
            <w:pPr>
              <w:ind w:left="-284" w:right="-427"/>
              <w:jc w:val="both"/>
              <w:rPr>
                <w:rFonts/>
                <w:color w:val="262626" w:themeColor="text1" w:themeTint="D9"/>
              </w:rPr>
            </w:pPr>
            <w:r>
              <w:t>En el evento se verán 10 tipos de bailes repartidos en dos categorías. Por un lado, la categoría ‘Estándar’, en la que se incluyen el vals inglés o lento, el vals vienés, el tango europeo, el slow fox y el quickstep. Por otro lado, en la categoría de baile Latino se encuentran la samba, el chachachá, la rumba, el pasodoble y jive. Las parejas ganadoras de cada categoría tendrán que demostrar su pericia en cada uno de los 5 tipos de baile de su categoría, con la excepción de algunas modalidades como el Open Junior II Ten Dance, que exhibe los 10 tipos de bailes y para el cual se requiere un especial fondo físico.</w:t>
            </w:r>
          </w:p>
          <w:p>
            <w:pPr>
              <w:ind w:left="-284" w:right="-427"/>
              <w:jc w:val="both"/>
              <w:rPr>
                <w:rFonts/>
                <w:color w:val="262626" w:themeColor="text1" w:themeTint="D9"/>
              </w:rPr>
            </w:pPr>
            <w:r>
              <w:t>Una vez finalizadas las competiciones, el lunes 21 de noviembre se impartirán sesiones de tecnificación, es decir, clases especialmente intensas en las que participan jueces de alto nivel que evalúan las competiciones del festival.</w:t>
            </w:r>
          </w:p>
          <w:p>
            <w:pPr>
              <w:ind w:left="-284" w:right="-427"/>
              <w:jc w:val="both"/>
              <w:rPr>
                <w:rFonts/>
                <w:color w:val="262626" w:themeColor="text1" w:themeTint="D9"/>
              </w:rPr>
            </w:pPr>
            <w:r>
              <w:t>Oportunidad para el turismoEl objetivo del Ajuntament de Calvià y de la organización del Mallorca Dance Festival, en la que participa la academia Centre Ball Mallorca, es que este evento se asiente y se perpetúe como una cita fundamental del calendario de las parejas de baile profesional, tal como lo hacen con el German Open, por ejemplo.</w:t>
            </w:r>
          </w:p>
          <w:p>
            <w:pPr>
              <w:ind w:left="-284" w:right="-427"/>
              <w:jc w:val="both"/>
              <w:rPr>
                <w:rFonts/>
                <w:color w:val="262626" w:themeColor="text1" w:themeTint="D9"/>
              </w:rPr>
            </w:pPr>
            <w:r>
              <w:t>Este tipo de eventos es especialmente positivo para el turismo sostenible, ya que puede ayudar a desestacionalizar el turismo, puesto que los participantes visitan la isla fuera de los meses de verano. Además, suelen disfrutar del destino en los días que no compiten y en el caso de las categorías junior suelen venir familias enteras de visita.</w:t>
            </w:r>
          </w:p>
          <w:p>
            <w:pPr>
              <w:ind w:left="-284" w:right="-427"/>
              <w:jc w:val="both"/>
              <w:rPr>
                <w:rFonts/>
                <w:color w:val="262626" w:themeColor="text1" w:themeTint="D9"/>
              </w:rPr>
            </w:pPr>
            <w:r>
              <w:t>De hecho, la elección de Calvià como sede para acoger esta cita de especial envergadura ha tenido que superar varios requisitos europeos, tales como contar con una buena infraestructura de movilidad y de hoteles (en este caso, en la zona de Peguera), oferta complementaria y adecuadas instalaciones deportivas.</w:t>
            </w:r>
          </w:p>
          <w:p>
            <w:pPr>
              <w:ind w:left="-284" w:right="-427"/>
              <w:jc w:val="both"/>
              <w:rPr>
                <w:rFonts/>
                <w:color w:val="262626" w:themeColor="text1" w:themeTint="D9"/>
              </w:rPr>
            </w:pPr>
            <w:r>
              <w:t>Más información: www.mallorcadancefestival.com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https://www.notasdeprensa.es/calvia-acoge-el-mallorca-dance-festival-la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Sociedad Baleares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