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Brabantia optimiza el espacio dándole alas a la colada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diseño de interiores Brabantia, presenta la nueva línea de tendederos HangOn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Tender la colada puede convertirse casi en un juego de tetris: colocar la ropa, ubicar bien el tendedero y lograr que todo se seque sin que coja mal olor, son algunas de las preocupaciones de quienes viven en casas o apartamentos pequeños que no tienen un lugar destinado para colgar la ropa recién lavada.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Tender la colada puede convertirse casi en un juego de tetris: colocar la ropa, ubicar bien el tendedero y lograr que todo se seque sin que coja mal olor, son algunas de las preocupaciones de quienes viven en casas o apartamentos pequeños que no tienen un lugar destinado para colgar la ropa recién lavada.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hay una sensación placentera es la de percibir el olor de la ropa limpia, no sólo de las prendas de vestir, también de las sábanas y las toallas.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lograrlo con menos esfuerzo y utilizando al máximo cada rincón de casa?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de diseño de interiores Brabantia, apreciada por sus soluciones ingeniosas y con estilo para la colada y el hogar en general, presenta los tendederos HangOn.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línea de tendederos, además de sujetarse solos, tienen una serie de detalles que cambiarán a partir de hoy la forma de secar la colada. Los ganchos ubicados en los laterales son especiales para colgar perchas con ropa más delicada de una manera sencilla y consiguiendo un mejor secado de las prendas.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“Al secar las blusas y camisas directamente en la percha se evita que se arruguen y se ahorra tiempo al recoger la ropa cuando ya está seca. Los tendederos HangOn están pensados para hacerlo así”. – Robert Engels, director de la sección de Cuidado de la colada.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mejor lugar para secar la colada El tendedero HangOn viene con un cierre de seguridad para moverlo fácilmente y colocarlo, incluso en espacios reducidos, no importa que esté cargado de ropa. Además de esta función también sirve para evitar que se caiga, aunque lo toquen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funcionalidades, estos tendederos son fáciles de colocar y también de guardar, son cuidadosos con la ropa, con el suelo y con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Haciendo sostenible cada espacio del hogar La fabricación se hace de forma sostenible, utilizando un 38% de materiales reciclados y son un 97% reciclables.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tendederos HangOn están hechos con materiales sólidos y resistentes a la corrosión, por lo que se garantizan 5 años de uso sin problemas. Es una manera de secar la ropa de forma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Secar la colada de forma natural ahorra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Sumado a lo anterior, Brabantia colabora con WeForest en su campaña «plantando más árboles». Los árboles enfrían el planeta, proporcionan alimento, trabajo y madera. Por eso Brabantia se une a la labor de esta asociación internacional con el fin de fomentar la reforestación y evitar la desertificación.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elegir?Los productos de la marca Brabantia están diseñados para adaptarse a las necesidades, no solo de espacio sino también de diseño, es por ello que los tendederos de la línea HangOn están disponibles en colores White, Matt Black y Metallic Grey. Además de los cuatro tamaños distintos, que permiten tender la colada en cualquier parte del hogar, incluidos los pantalones.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tendederos HangOn de 15, 20 o 25 metros de espacio para tender, o de 25 metros más una barra, todos ellos fabricados de forma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https://www.brabantia.com/es/press/dale-alas-a-la-colada/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https://www.brabantia.com/es/lavado-planchado/lavado/tendedero/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www.weforest.org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Yara casero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+34934750593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https://www.notasdeprensa.es/brabantia-optimiza-el-espacio-dandole-alas-a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