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Brembo, Dayco, Hella, Infopro Digital y MANN recibirán el reconocimiento ANCERA Partner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ANCERA, la Asociación Nacional de Comerciantes de Equipos, Recambios y Accesorios, otorgará a 6 de sus partners el reconocimiento ANCERA Partner por su recorrido de más de 2 décadas brindando apoyo al sector de la distribución de recambios multimarca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galardón, ANCERA reconoce a Bosch, Brembo, Dayco, Hella, Infopro Digital Automotive y MANN-Filter la confianza y apoyo brindados de forma continua a la distribución de recambios.</w:t>
            </w:r>
          </w:p>
          <w:p>
            <w:pPr>
              <w:ind w:left="-284" w:right="-427"/>
              <w:jc w:val="both"/>
              <w:rPr>
                <w:rFonts/>
                <w:color w:val="262626" w:themeColor="text1" w:themeTint="D9"/>
              </w:rPr>
            </w:pPr>
            <w:r>
              <w:t>La conmemoración tendrá lugar durante el acto del 35º Congreso de la ASOCIACIÓN, celebrado el 8 de junio en IFEMA.</w:t>
            </w:r>
          </w:p>
          <w:p>
            <w:pPr>
              <w:ind w:left="-284" w:right="-427"/>
              <w:jc w:val="both"/>
              <w:rPr>
                <w:rFonts/>
                <w:color w:val="262626" w:themeColor="text1" w:themeTint="D9"/>
              </w:rPr>
            </w:pPr>
            <w:r>
              <w:t>"ANCERA la conformamos todos los socios, pero también nuestros partners. Con ellos somos capaces de representar al sector con más fuerza. Gracias a ellos nuestra voz se eleva y somos más visibles ante los agentes de nuestro mercado. Desde instituciones hasta cada PYME que conforma la posventa. Su labor, su confianza y soporte, son para nosotros un eje imprescindible. Y como tal queremos agradecer públicamente a todos y cada uno de ellos. Comenzando por los que cumplen más de 20 años a bordo de esta asociación y con quienes esperamos que nuestra relación se mantenga muchos años más", declara Nines García de la Fuente, presidenta de ANCERA.</w:t>
            </w:r>
          </w:p>
          <w:p>
            <w:pPr>
              <w:ind w:left="-284" w:right="-427"/>
              <w:jc w:val="both"/>
              <w:rPr>
                <w:rFonts/>
                <w:color w:val="262626" w:themeColor="text1" w:themeTint="D9"/>
              </w:rPr>
            </w:pPr>
            <w:r>
              <w:t>Carlos Martín, secretario general, por su parte agradece "el compromiso de todos nuestros partners y colaboradores. Todos ellos son fundamentales y a todos queremos agradecerles el recorrido. Si bien es cierto que queríamos destacar el compromiso de quienes han permanecido desde el inicio y mostrarles gratitud por lo orgullosos que estamos de su apoyo". </w:t>
            </w:r>
          </w:p>
          <w:p>
            <w:pPr>
              <w:ind w:left="-284" w:right="-427"/>
              <w:jc w:val="both"/>
              <w:rPr>
                <w:rFonts/>
                <w:color w:val="262626" w:themeColor="text1" w:themeTint="D9"/>
              </w:rPr>
            </w:pPr>
            <w:r>
              <w:t>Sobre ANCERAANCERA es la Asociación Nacional de Comerciantes de Equipos, Recambios, Neumáticos y Accesorios para Automoción de España. Representa los intereses de los distribuidores independientes del sector de la posventa de automoción en España desde su fecha de constitución, el 20 de mayo de 1977. La forman asociaciones provinciales, sectoriales y grupos y empresas de distribución, representando a la casi totalidad del sector de la comercialización independiente de recambios de automoción en España. Sector que consta de alrededor de 3.200 puntos de venta y emplea a aproximadamente 45.000 trabajadores, facturando más de 13.000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Impacta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934 23 84 04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https://www.notasdeprensa.es/bosch-brembo-dayco-hella-infopro-digital-y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Premios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