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Bolsos fabricados con plástico reciclado de Bullfeet, la última tendencia para un verano más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española de moda ecológica Bullfeet presenta su nueva colección de bolsos eco friendly para este verano que ya están disponibles a través de su tienda online www.bullfeet.com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Bullfeet presenta su nueva colección de bolsos ecológicos para este verano más sostenible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difícil situación vivida a consecuencia de la pandemia, la startup española sigue su apuesta por una moda sostenible, duradera y fabricada en España con materiales reciclados y ecológicos.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4 modelos de bolsos coloridos y de alta calidad que no pasarán desapercibidos para nadie.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calidad y durabilidad de la moda fabricada por Bullfeet es la seña de identidad de la marca y por eso esta nueva colección de bolsos está fabricada con materiales resistentes e impermeables. No se manchan y repelen el agua, ideales para la playa o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ocasión, los materiales empleados han sido: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Botellas de plástico recicladas y extraídas del mar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Botellas de plástico reciclado de contenedores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Piel vegana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Corcho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está disponible ya en la tienda online www.bullfeet.com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precio de cada bolso es de 39€ aunque la compañía ofrecerá descuentos durante todo 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de Bullfeet son sostenibles, fabricados con material reciclado y cuidando al máximo el desarrollo sostenible y los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Bullfeet nace con la ambición de seguir concienciando al consumidor de moda español de las posibilidades de adquirir moda ecológica con mucho gusto pero sobretodo de mucha calidad y altamente resistente.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de la marca, como el calzado de Bullfeet, está fabricado libre de recursos animales y garantizan un sistema de fabricación libre de emisiones, ecológico y sostenible. Se trata de moda biodegradable que no daña el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espíritu Bullfeet apuesta por un futuro sostenible basándose en la fabricación de productos de calidad, ecológicos y duraderos. Que los fabricantes inviertan parte de los beneficios económicos de la empresa en acciones de mejora de la sociedad y de la naturaleza de alrededor.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Bullfeet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https://www.notasdeprensa.es/bolsos-fabricados-con-plastico-reciclado-de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Ecología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