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Battinver, concesionario Volvo anuncia la expansión de sus servicios a la zona noroeste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Battinver concesionario y servicio oficial Volvo amplía su cobertura de servicios con dos nuevas instalaciones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1 de junio, Battinver asumirá la gestión de las instalaciones de Las Rozas (Pol. Európolis) y Majadahonda (Pol. El Carralero), que anteriormente pertenecían a Servauto, también concesionario oficial Volvo.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e importante adquisición refuerza aún más la calidad y el alcance de los servicios que Battinver ha brindado durante más de 14 años en el mercado del motor en la capital. Por otro lado, seguirán atendiendo y contando con la confianza de sus clientes habituales en Madrid Castellana, Madrid Padre Damián, Alcobendas. A partir de ahora el objetivo es extender esa experiencia a los concesionarios de Las Rozas y Majadahonda.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significa esta expansión a la zona Norte y Oeste de Madrid? Con la inclusión de las instalaciones de Las Rozas y Majadahonda, Battinver se posiciona para satisfacer las necesidades de los clientes de Volvo en estas áreas en constante crecimiento. Brindando la posibilidad de dar acceso a una amplia gama de vehículos nuevos y de ocasión, así como a servicios de taller y postventa de primera categoría en ambas ubicaciones.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instalaciones contarán con el respaldo y la experiencia de sus profesionales altamente capacitados, lo que garantizará la continuidad de un servicio de calidad y una experiencia de compra única para los clientes de Volvo en estas zonas de Madrid. Están 100% comprometidos con proporcionar una atención personalizada, asesoramiento especializado y soluciones a medida para satisfacer las necesidades individuales de cada comprador.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desde la familia Battinver agradecen a todos sus clientes por la fidelidad, el apoyo continuo y la confianza constante puesta en ellos. Se comprometen a seguir trabajando para superar sus expectativas y mantener su posición líder como uno de los principales concesionarios y servicios oficiales de Volvo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www.battinver.es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+34634247950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https://www.notasdeprensa.es/battinver-concesionario-volvo-anuncia-la_1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Madrid Consumo Servicios Técnicos Otros Servicios Movilidad y Transporte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