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y FCC venden Globalvia a los fondos USS, OPTrust y PGGM, que ejercen su derecho de adquisición preferente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fondos contaban con este derecho en virtud de que son tenedores de un bono convertible de 750 millones de euros * El precio de la transacción podría alcanzar 420 millones de euros, idéntico al pactado previamente por Bankia y FCC con el fondo Malasia Khazanah Nasional Berhad * Bankia podrá ingresar hasta 210 millones en una operación que es positiva para el banco en términos de liquidez y capital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	Bankia y FCC han firmado el acuerdo para la venta del 100% de las acciones de Globalvia Infraestructuras con los fondos USS, OPTrust y PGGM por un importe que podría alcanzar los 420 millones de euros. Las dos empresas son propietarias de la concesionaria al 50%.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fondos han ejercido su derecho de adquisición preferente en virtud de que eran tenedores de un bono convertible en acciones de la compañía de 750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precio de la transacción es idéntico al alcanzado previamente por Bankia y FCC con el fondo de inversiones estratégicas del Gobierno de Malasia Khazanah Nasional Berhad, anunciado el 1 de julio pasado.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acuerdo se estructura en un pago inicial de 166 millones de euros, que se realizará en el momento en que se formalice la transmisión de las acciones, y otro diferido, a realizar en el primer semestre de 2017, que podría alcanzar 254 millones de euros dependiendo de la valoración de la sociedad en el momento de la conversión del bono.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transacción está sujeta a la obtención de las preceptivas autorizaciones de determinadas administraciones otorgantes de las concesiones de las que es titular Globalvia.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esta venta, Bankia podrá ingresar hasta 210 millones, en una operación que es positiva para el banco en términos de liquidez y capital.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transacción supone un paso más en el cumplimiento del Plan Estratégico 2012-2015 del Grupo BFA-Bankia, que establece la desinversión de la cartera de participadas.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https://www.notasdeprensa.es/bankia-y-fcc-venden-globalvia-a-los-fondos-uss_1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La Rioja Ecología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