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13/06/2014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Banco Santander e INFORMA D&B, nuevos socios de Forética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total de 229 miembros componen la asociación.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Dos nuevas entidades han pasado a formar parte de Forética. Se trata de Banco Santander e INFORMA D and B.</w:t></w:r></w:p><w:p><w:pPr><w:ind w:left="-284" w:right="-427"/>	<w:jc w:val="both"/><w:rPr><w:rFonts/><w:color w:val="262626" w:themeColor="text1" w:themeTint="D9"/></w:rPr></w:pPr><w:r><w:t>	Con estas adhesiones, Forética cuenta en España con 210 socios, que junto con los 19 miembros en América Latina suman un total de 229 asociados.</w:t></w:r></w:p><w:p><w:pPr><w:ind w:left="-284" w:right="-427"/>	<w:jc w:val="both"/><w:rPr><w:rFonts/><w:color w:val="262626" w:themeColor="text1" w:themeTint="D9"/></w:rPr></w:pPr><w:r><w:t>	El Banco Santander es el mayor banco de la Eurozona y uno de los trece mayores del mundo por capitalización bursátil. Tal como se recoge en su web corporativa, "Santander es un gran grupo financiero internacional cuyo principal negocio es la banca comercial, que satisface de modo integral las necesidades financieras de sus clientes y proporciona un alto valor a sus accionistas. Para conseguirlo, cuenta con presencia muy relevante en diez mercados principales, políticas de negocio globales y capacidades corporativas de organización y tecnología". Con esta incorporación, Forética cuenta entre sus socios con 11 empresas que cotizan en el índice Ibex 35.</w:t></w:r></w:p><w:p><w:pPr><w:ind w:left="-284" w:right="-427"/>	<w:jc w:val="both"/><w:rPr><w:rFonts/><w:color w:val="262626" w:themeColor="text1" w:themeTint="D9"/></w:rPr></w:pPr><w:r><w:t>	Por su parte, INFORMA D and B ha tenido desde su creación en 1992 la premisa, en palabras de la propia compañía de "ser líderes en la prestación de servicios de información empresarial fiable, apostando por las personas y siendo respetuosos con nuestro entorno social, ambiental y cultural. Nuestro interés como organización responsable y sostenible, es el de aportar la máxima transparencia a nuestro negocio, creando un entorno de confianza para nuestros clientes, proveedores, accionistas, personal empleado, instituciones públicas y privadas y para la sociedad en general."</w:t></w:r></w:p><w:p><w:pPr><w:ind w:left="-284" w:right="-427"/>	<w:jc w:val="both"/><w:rPr><w:rFonts/><w:color w:val="262626" w:themeColor="text1" w:themeTint="D9"/></w:rPr></w:pPr><w:r><w:t>	Puedes consultar aquí el listado completo de socios de Forética.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Forética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https://www.notasdeprensa.es/banco-santander-e-informa-db-nuevos-socios-de_1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Solidaridad y cooperación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