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Babalua consolida su crecimiento en un 55% durante el primer trimestre del año con respecto a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comunicación Babalua (www.babalua.es) hace balance del primer trimestre de 2021 y afianza su crecimiento con respecto a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haber sido un año marcado por la pandemia, Babalua (www.babalua.es) la agencia de comunicación 360 ha experimentado un crecimiento del 55% durante este primer trimestre, reflejado en el cierre de contrato con nuevas cuentas. A su vez, calculan un incremento de cerca del 35% en plantilla, con la llegada de nuevas incorporaciones al equipo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este repaso y viendo cómo su volumen de trabajo se ha incrementado, Babalua se enfrenta a numerosos retos e interesantes proyectos durante este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sus nuevos clientes, destacan algunos como: Merlin Propierties, Centro Comercial X-Madrid, Grupo Cobra, DHL, Emovili, Red ADN GRM Audit e incluso, Parques Reunidos dentro de los que se encuentran Parque Warner, Parque de Atracciones, Aquopolis, Faunia, Zoo Madrid, Teleférico, Selwo Aventura o Selwo Marina,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Construcción de marca, branding estratégico, diseño creativo, desarrollo y medición de campañas de marketing, gestión de PR y medios, planes de comunicación, estrategias social media, creación de contenido estratégico y producción audiovisual son algunas de las acciones que Babalua desarrollará para estos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sentimos tremendamente orgullosos del crecimiento que hemos experimentado. Babalua cuenta con un gran equipo humano y estoy seguro de que la pasión con la que nos involucramos en cada proyecto y con cada uno de nuestros clientes, son la respuesta a estos buenos resultados”, asegura Luis Riesgo Mantilla, Director Creativo de Babalua que, a su vez, confiesa que desde la agencia continúan trabajando con las mismas ganas que el primer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Babalua es una agencia de comunicación estratégica 360 que cuenta con más de 12 años de experiencia. Es experta en branding, posicionamiento de marca y comunicación corporativa. Cuenta con soluciones integrales con capacidad de abarcar servicios de consultoría y experiencia de cliente, creación de contenido, gestión llave en mano de eventos y producción audiovisual propia. Su objetivo es crear conversión a sus clientes con su mejor arma: la estrategia y creatividad.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Babalúa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https://www.notasdeprensa.es/babalua-consolida-su-crecimiento-en-un-55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