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Asia, África y Oriente Medio, mercados laborales emergentes para los MBA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91% de la promoción de 2015 del MBA del IESE ha encontrado empleo en 40 países diferentes tres meses después de la graduación. Y con el puesto, el 85% de ellos ha dado una nueva orientación profesional y geográfica a su carrera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91% de la promoción de 2015 del MBA del IESE ha encontrado empleo en 40 países diferentes tres meses después de la graduación. Y con el puesto, el 85% de ellos ha dado una nueva orientación profesional y geográfica a su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Asia ha pasado de suponer, el año pasado, el 13% de las ubicaciones laborales, hasta el 21% este año. Mientras, África y Oriente Medio han saltado desde el 1% hasta el 8%. Un 31% permanecerá en países europeos (sin contar España), y en cuanto a los puestos en Latinoamérica, este año han aumentado desde el 9% hasta el 13%.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2015, el reparto por sectores es más variado que nunca. Un 29% ha optado por la consultoría y el 22% por las finanzas. Con una fuerte tendencia hacia las áreas tecnológicas, el e-commerce se sitúa a la cabeza del sector empresarial, con un 11%. A la sanidad van destinados un 6% de los graduados, seguida por los bienes de consumo, con un 4%. También el sector del retail y el industrial son otros destinos populares para los graduados.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elemento esencial para el empleo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MBA Career Forum es un evento clave para muchos estudiantes en su proceso de búsqueda de empleo. Se calcula que cada año más del 70% de los empleos de los MBA se consiguen en esta feria. Lo mismo sucede con las prácticas empresariales. Algunas de las 40 empresas que se dejaron ver intentando contratar a nuestros 550 estudiantes MBA son: Amazon, Camper, EON, Lidl, Opel, Novartis, Microsoft, Moët, Nike, General Electric, OTB, Merk, Bertelsman, Citi, Barclays, Deutsche Bank, American Express, McKinsey, Accenture, BCG, Siemens, Deloitte, Indra, Roland Berger y Bain  and  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salvadoreña Andrea Hayem (MBA ‘16), que ya ha conseguido un puesto en Morgan Stanley, ha compartido sus impresiones con nosotros. “El Career Forum y el departamento de Career Services me ayudaron a encontrar el trabajo perfecto tras el MBA. Desde favorecer el networking y revisar mi CV y mis cartas de presentación, hasta la coordinación de entrevistas simuladas, el IESE me ha facilitado todas las herramientas necesarias para obtener las prácticas que deseaba”.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Networking entre directivos y entrevistas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estudiante de segundo año Konstantin Kozin (MBA ‘16), de Rusia, considera que su experiencia ha evolucionado a lo largo de los dos años del máster. “El año pasado, había sesiones, presentaciones y networking, con lo que se consigue una comunicación directa con altos directivos de empresas internacionales, algo a lo que no tenía acceso antes del MBA. Y este año tenemos las entrevistas. ¡Solo el lunes ya tuve siete!”.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Karen Crisostomo (MBA ‘17), estudiante de primer curso original de Filipinas, destaca la variedad de empresas –y oportunidades– que ofrece el Career Forum. “Estoy muy contenta de poder conocer a algunas de las empresas del sector retail y del lujo que están aquí. Hay tantas empresas, de tantos sectores diferentes… Supongo que estoy tratando de mantener todas mis opciones abiertas, porque nunca sabes donde puedes acabar”.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cuando vas a conocer a tantos contratadores de tan alto nivel, vale la pena hacer tus deberes, aclara el español David Pardo (MBA ‘16).“Sé proactivo. El Career Forum te ayuda con el networking y a conocer a diferentes empresas. Pero al fin y al cabo, lo que tienes es tu carrera profesional. Así que investiga de antemano las empresas que más te interesan, mantén el contacto con las personas que conoces en esta feria profesional, y prepara a fondo el proceso de solicitud”.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https://www.notasdeprensa.es/asia-africa-y-oriente-medio-mercados-laborales_1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