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ALCORCÓN (MADRID) el 28/05/2021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Arranca el Certamen Gastronómico de comida saludable ALCORCÓN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Porque se puede ir de tapas de forma saludable. La ciudad de Alcorcón se lanza a promocionar su gastronomía mediante una estrategia cuyo primer paso es la celebración de este Primer Certamen de Gastronomía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Arranca el primer Certamen de Gastronomía que se celebrará en Alcorcón bajo el nombre Alcorcón Cultura Gastronómica. Se trata de una iniciativa promovida por el Instituto Municipal de Empleo y Promoción Económica (IMEPE-Alcorcón), con la colaboración de establecimientos de hostelería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nace del Foro de Hostelería recientemente celebrado en Alcorcón en el que un nutrido grupo de empresas del sector HORECA (Hoteles, Restaurantes y Cafeterías) se reunieron con la Presidenta del IMEPE-Alcorcón, Raquel Rodríguez Tercero, y acordaron la realización de este Certamen como primer paso para el lanzamiento de una estrategia de promoción de la gastronomía, bajo la mencionada Marca de calidad, Alcorcón Cultura Gastronómica.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Certamen de Gastronomía se celebrará entre los días 1 al 20 del mes de junio; y en su primera edición tratará de promocionar la cocina saludable. Para ello seleccionará los 10 mejores platos, las 10 mejores tapas, los 5 mejores postres o productos de repostería, y los 5 mejores productos de comida a domicilio. Con ello se seleccionará el Top-30 de la gastronomía de Alcorcón, mediante una combinación del voto del público y el dictamen de un jurado compuesto por expertos profesionales del sector, entre los que habrá cocineros y críticos gastronómicos.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puesto en funcionamiento, asimismo, los perfiles en redes sociales de la marca Alcorcón Cultura Gastronómica. En concreto, se ha abierto perfil en Twitter (@GastroAlcorcon), en Instagram (gastroalcorcon), en Facebook (@GastroAlcorcon) y en TikTok (GastroAlcorcon). Además, toda la información sobre el certamen se puede encontrar en la web de este: www.alcorconculturagastronomica.es.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espera una gran participación tanto de los hosteleros como de la ciudadanía de Alcorcón.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Certamen Gastronómico está abierto a todo el mundo, cualquier persona puede acercarse a conocer la diversidad cultural y gastronómica del municipio de Alcorcón entre el 1 y el 20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Alcorcón, 25 de mayo de 2021.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López Mateos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c.lopez@comunicart.es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916193765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https://www.notasdeprensa.es/arranca-el-certamen-gastronomico-de-comida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Entretenimiento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