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Málaga, Málaga el 24/05/2023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Aplicaciones Diéguez lleva 22 años realizando trabajos especializados en el sector de la construcción y rehabilitación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servicios de construcción y rehabilitación de edificios son esenciales para el desarrollo, la calidad de vida y la preservación del patrimonio, creando infraestructuras, generando empleo y promoviendo la sostenibilidad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de construcción y rehabilitación de edificios y obras públicas desempeñan un papel fundamental en el desarrollo y la mejora de nuestras comunidades. Estos servicios que ofrecen empresas como Aplicaciones Diéguez son esenciales tanto para el crecimiento económico como para el bienestar social, y su importancia se puede resumir en los siguientes puntos: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Infraestructuras de calidad Los servicios de construcción y rehabilitación son responsables de crear y mantener la infraestructura necesaria para el funcionamiento de una sociedad moderna. Esto incluye la construcción de carreteras, puentes, aeropuertos, hospitales, escuelas, viviendas y muchas otras estructuras que son vitales para el desarrollo y la calidad de vida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Generación de empleoLa industria de la construcción y rehabilitación es una de las principales fuentes de empleo en muchas economías. Estos servicios requieren una amplia variedad de habilidades y mano de obra, lo que crea oportunidades de trabajo para profesionales de la construcción, arquitectos, ingenieros, obreros y otros especialistas. Además, el sector de la construcción también tiene efectos positivos en la economía local al impulsar la demanda de materiales de construcción y servicios relacionados.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Renovación urbana y revitalizaciónLa rehabilitación de edificios y obras públicas desempeñan un papel crucial en la revitalización de áreas urbanas degradadas o en desuso. La renovación de edificios antiguos o abandonados no solo mejora el aspecto estético de una comunidad, sino que también ayuda a revitalizar el entorno, promoviendo el turismo, la inversión y la reactivación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Sostenibilidad y eficienciaLos servicios de construcción y rehabilitación también están en la vanguardia de la sostenibilidad y la eficiencia energética en la industria de la edificación. La construcción de edificios y estructuras sostenibles, utilizando materiales eco amigables y tecnologías eficientes, contribuye a reducir el impacto ambiental y promueve el uso responsable de los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https://aplicacionesdieguez.es/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Información Aplicaciones Diéguez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655 99 64 90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https://www.notasdeprensa.es/aplicaciones-dieguez-lleva-22-anos-realizando_1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