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Almonacid de Zorita-Guadalajara el 04/01/2021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Ana Belén Gómez gana el premio a la mejor fachada navideña de Almonacid de Zorita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ella, el premio de 300 euros como ganadora del I Concurso de decoración navideña de fachadas, ventanas y balcones de la villa alcarreña. En segundo puesto quedó  la de Mónica García, y, en tercer lugar, la de Sergio de la Fuente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primeros de diciembre, el Ayuntamiento de Almonacid de Zorita organizaba el I Concurso Navideño para decorar fachadas, balcones y ventanas con el objetivo de incentivar la participación ciudadana en la decoración de luces y adornos navideños de los inmuebles, y contribuir así al ambiente festivo en las calles de la localidad durante las navidades.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contentos y agradecidos a los almonacileños con el resultado de la propuesta. En tiempo de pandemia, las luces de esos balcones han ayudado a mantener la ilusión en nuestro pueblo”, señala Beatriz Sánchez, alcaldesa de Almonacid de Zorita.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sido veinte vecinos/as de Almonacid los que han participado, mostrando todos ellos la originalidad de sus diseños. El plazo para la inscripción permaneció abierto hasta el día 12 de diciembre, en el Ayuntamiento.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pasaba hace unos días a visitar todas las fachadas, ventanas y balcones decorados, y hacía público el fallo. Estuvo integrado por dos técnicos del Ayuntamiento, una representante de las asociaciones del municipio, y una representante del comercio y la hostelería de Almonacid. Todos ellos se han encargado de valorar y puntuar las mejores fachadas y balcones, teniendo en cuenta como criterios la originalidad, el diseño, la iluminación, y también que los adornos navideños estuvieran hechos con material reciclado.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decisión ha sido difícil de tomar, por la gran acogida del concurso, la variedad de ideas originales y el buen trabajo de los almonacileños a la hora de representar su creatividad.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el primer premio ha sido para Ana Belén Gómez Rodríguez, por un original y colorido tren de Navidad con el que adornó las ventanas de su casa. El jurado ha valorado el uso de material reciclado y la originalidad del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premio ha sido para Mónica García Santisteban. En este caso, los miembros de jurado destacaron la realización de trabajos manuales y la decoración del conjunto de toda la fachada. Y el tercero, para Sergio de la Fuente. En su decoración destaca la sencillez y uniformidad del conjunto. Para ellos, los premios de 300, 200 y 100 euros,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terminar las navidades, y como ya habían anunciado previamente en su visita de antes de Navidad a Almonacid, sus majestades los Reyes Magos de Oriente van a entregar los regalos a los niños y niñas almonacileños en sus casas, “para que la pandemia no se lleve la ilusión de los niños”, asegura Melchor en su mensaje.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https://www.notasdeprensa.es/ana-belen-gomez-gana-el-premio-a-la-mejor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Castilla La Mancha Ocio para niños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