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Madrid el 07/09/2023</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Almería acoge la primera edición del congreso internacional sobre Turismo y Economía Azul ‘Sun&Blue’ </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El congreso se celebra del 15 al 17 de noviembre y cuenta con el apoyo de la Junta de Andalucía, el Ayuntamiento de Almería y la Diputación de Almería. Más de 25 organismos, entidades y asociaciones nacionales e internacionales, relacionados con el Turismo y la Economía Azul colaboran en el congreso</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Sun and Blue Congress, el primer encuentro que trata la Economía Azul aplicada al sector turístico en Europa celebra su primera edición en Almería del 15 al 17 de noviembre, en el Palacio de Exposiciones y Congresos "Cabo de Gata - Ciudad de Almería". </w:t></w:r></w:p><w:p><w:pPr><w:ind w:left="-284" w:right="-427"/>	<w:jc w:val="both"/><w:rPr><w:rFonts/><w:color w:val="262626" w:themeColor="text1" w:themeTint="D9"/></w:rPr></w:pPr><w:r><w:t>El evento, promovido por beon. Worldwide y patrocinado por la Consejería de Turismo, Cultura y Deporte de Andalucía; el Ayuntamiento de Almería; la Diputación de Almería y la Consejería de Sostenibilidad, Medio Ambiente y Economía Azul de Andalucía, nace de los desafíos globales a los que las instituciones, las empresas y la propia ciencia han de hacer frente para construir un mundo más sostenible; de la importancia que el turismo ostenta como tractor de la Economía Azul y actividad económica desarrollada en el litoral, mares, ríos y lagos; así como del auge de innovadoras estrategias empresariales y punteras políticas públicas que están transformando la manera de hacer negocios y de desarrollar las ciudades y destinos turísticos alineándose con los Objetivos de Desarrollo Sostenible (ODS). </w:t></w:r></w:p><w:p><w:pPr><w:ind w:left="-284" w:right="-427"/>	<w:jc w:val="both"/><w:rPr><w:rFonts/><w:color w:val="262626" w:themeColor="text1" w:themeTint="D9"/></w:rPr></w:pPr><w:r><w:t>Durante sus tres jornadas de celebración, integrantes de la cadena de valor del sector turístico (cadenas hoteleras, grupos empresariales de gastronomía, turoperadores, agencias de viajes, actividades turísticas, etc.), del medio en el que el Turismo Azul se desarrolla (puertos, destinos de litoral, gestores públicos de infraestructuras) y comunidad científica, entorno a la conservación del fondo marino y los recursos naturales, sumarán esfuerzos para pasar de la teoría a la acción conjunta, compartiendo estrategias, casos de éxito y relaciones de primer nivel con el fin de innovar, diferenciarse y destacar en materia de Turismo Azul, Sostenibilidad y Economía de Impacto.  </w:t></w:r></w:p><w:p><w:pPr><w:ind w:left="-284" w:right="-427"/>	<w:jc w:val="both"/><w:rPr><w:rFonts/><w:color w:val="262626" w:themeColor="text1" w:themeTint="D9"/></w:rPr></w:pPr><w:r><w:t>Sun and Blue Congress es un encuentro anual que contará con la participación de destacados ponentes y expertos, de ámbito nacional e internacional, y que posicionará a los destinos del litoral, así como a las infraestructuras y los servicios que centran su actividad en los mares, océanos y ríos. De igual manera cuenta con el apoyo de más de 25 organismos, entidades y asociaciones nacionales e internacionales, relacionados con el Turismo y la Economía Azul colaboran como Turespaña, Segittur, Confederación Española de Organizaciones Empresariales (CEOE), Confederación de Empresarios de Andalucía (CEA), WestMED, AMETIC, Suncruise Andalucía, Atlazul, Confederación Empresarial de la Provincia de Almería (ASEMPAL), Fundación Ecomar, Instituto para la Calidad Turística Española (ICTE), Federación Española de Asociaciones de Puertos Deportivos y Turísticos (FEAPDT), Asociación de Educación Ambiental y del Consumidor (ADEAC), Fundación Restaurantes Sostenibles, Red de Ciudades Inteligentes (RECI), Cátedra de Turismo Digital y Litoral de la Universidad de Málaga, Fundación Descubre, Andalucía Ecoactiva, Clúster de Empresas Innovadoras para el Turismo de la Comunitat Valenciana (ADESTIC), Instituto Andaluz de Buceo Profesional – Centro de Buceo Benalmádena. </w:t></w:r></w:p><w:p><w:pPr><w:ind w:left="-284" w:right="-427"/>	<w:jc w:val="both"/><w:rPr><w:rFonts/><w:color w:val="262626" w:themeColor="text1" w:themeTint="D9"/></w:rPr></w:pPr><w:r><w:t>En cuanto a sponsors, destaca la Cámara de Comercio de Almería, Grupo Cosentino, Macenas Resorts, Barceló Hotel Group, MINI España, Autoridad Portuaria de Almería, Esri España, Ecovidrio, Amadeus IT Group, ACUAREA, Acciona, Nomads Pro, Biorizon Biotech e Iberia. </w:t></w:r></w:p><w:p><w:pPr><w:ind w:left="-284" w:right="-427"/>	<w:jc w:val="both"/><w:rPr><w:rFonts/><w:color w:val="262626" w:themeColor="text1" w:themeTint="D9"/></w:rPr></w:pPr><w:r><w:t>Agenda del congreso Sun and Blue Congress propone un main auditórium donde se desarrollarán conferencias magistrales de líderes del sector; mesas redondas y paneles de discusión verticales especializados en sostenibilidad, movilidad, accesibilidad, nuevos modelos de negocio y emprendimiento, tecnología, inteligencia artificial, gastronomía, deportes náuticos, atracción de talento, economía y financiación, recursos naturales, patrimonio costero y litoral, infraestructuras… También habrá una zona expositiva orientada a las oportunidades, tanto para startups como para empresas consolidadas, donde podrán presentar sus proyectos más destacados, hacer networking y establecer colaboraciones entre los asistentes. </w:t></w:r></w:p><w:p><w:pPr><w:ind w:left="-284" w:right="-427"/>	<w:jc w:val="both"/><w:rPr><w:rFonts/><w:color w:val="262626" w:themeColor="text1" w:themeTint="D9"/></w:rPr></w:pPr><w:r><w:t>La agenda de Sun and Blue Congress se focalizará en la figura del turista. El objetivo es centrarse en la satisfacción del turista, la calidad de las experiencias, la accesibilidad de los servicios y la sostenibilidad de las actividades a largo plazo. Además de dotar de protagonismo al residente del destino, tratando su sostenibilidad económica y empleabilidad.  </w:t></w:r></w:p><w:p><w:pPr><w:ind w:left="-284" w:right="-427"/>	<w:jc w:val="both"/><w:rPr><w:rFonts/><w:color w:val="262626" w:themeColor="text1" w:themeTint="D9"/></w:rPr></w:pPr><w:r><w:t>Complementando a la agenda, se prevén actividades singulares durante el congreso y durante el año hasta llegar a su segunda edición. Entre ellas, destacan las jornadas de limpieza de playas o la creación de mobiliario urbano a partir de redes recogidas del fondo del mar; una exposición de fotografía sobre recursos naturales; formación sobre sostenibilidad y alimentación responsable en centros educativos; o la celebración de los Premios Sun and Blue.</w:t></w:r></w:p><w:p><w:pPr><w:ind w:left="-284" w:right="-427"/>	<w:jc w:val="both"/><w:rPr><w:rFonts/><w:color w:val="262626" w:themeColor="text1" w:themeTint="D9"/></w:rPr></w:pPr><w:r><w:t>Más información en: https://sunandbluecongress.com/es </w:t></w:r></w:p><w:p><w:pPr><w:ind w:left="-284" w:right="-427"/>	<w:jc w:val="both"/><w:rPr><w:rFonts/><w:color w:val="262626" w:themeColor="text1" w:themeTint="D9"/></w:rPr></w:pPr><w:r><w:t>Por qué Sun and Blue Congress </w:t></w:r></w:p><w:p><w:pPr><w:ind w:left="-284" w:right="-427"/>	<w:jc w:val="both"/><w:rPr><w:rFonts/><w:color w:val="262626" w:themeColor="text1" w:themeTint="D9"/></w:rPr></w:pPr><w:r><w:t>La Economía Azul promueve el crecimiento económico desde un prisma en el que el propio motor del desarrollo se basa en la preservación de los ecosistemas marinos y la sostenibilidad medioambiental. El Turismo Azul está en el centro de la estrategia de la Unión Europea de Blue Growth.  </w:t></w:r></w:p><w:p><w:pPr><w:ind w:left="-284" w:right="-427"/>	<w:jc w:val="both"/><w:rPr><w:rFonts/><w:color w:val="262626" w:themeColor="text1" w:themeTint="D9"/></w:rPr></w:pPr><w:r><w:t>Sun and Blue Congress pone en valor la Agenda 2030, donde el turismo sostenible tiene una posición firme. El turismo puede contribuir, directa o indirectamente, a todos los Objetivos de Desarrollo Sostenible (ODS) con el crecimiento económico inclusivo y sostenible, el consumo y la producción y el uso sostenible de los océanos y los recursos marinos. </w:t></w:r></w:p><w:p><w:pPr><w:ind w:left="-284" w:right="-427"/>	<w:jc w:val="both"/><w:rPr><w:rFonts/><w:color w:val="262626" w:themeColor="text1" w:themeTint="D9"/></w:rPr></w:pPr><w:r><w:t>Según el Informe sobre la Economía Azul de la UE en 2022, los sectores establecidos de la Economía Azul emplearon directamente a cerca de 4,45 millones de personas en 2019 y generaron alrededor de 667.200 millones de euros en volumen de negocios y 183.900 millones de euros en valor añadido bruto. La economía azul supuso el 1,5% del PIB del conjunto de países de la Unión Europea, y el 2,3% del empleo en los 27 estados miembros. En España, en ese mismo año, la economía azul contribuyó al valor añadido bruto nacional con una aportación de 30.422,7 millones de euros, y en términos de empleo generó 834.696 puestos de trabajo, es decir, el 19,1% del total en la UE. </w:t></w:r></w:p><w:p><w:pPr><w:ind w:left="-284" w:right="-427"/>	<w:jc w:val="both"/><w:rPr><w:rFonts/><w:color w:val="262626" w:themeColor="text1" w:themeTint="D9"/></w:rPr></w:pPr><w:r><w:t>En Andalucía, la Economía Azul aporta más de 300.000 puestos de trabajo con alrededor de 5.000 pymes cuya actividad está vinculada directamente al medio marino. De esta manera, el Turismo Azul aporta más de 17.000 millones € a la economía andaluza, lo que supone un 10,5% del PIB de la comunidad autónoma. </w:t></w:r></w:p><w:p><w:pPr><w:ind w:left="-284" w:right="-427"/>	<w:jc w:val="both"/><w:rPr><w:rFonts/><w:color w:val="262626" w:themeColor="text1" w:themeTint="D9"/></w:rPr></w:pPr><w:r><w:t>Almería, destino del congreso </w:t></w:r></w:p><w:p><w:pPr><w:ind w:left="-284" w:right="-427"/>	<w:jc w:val="both"/><w:rPr><w:rFonts/><w:color w:val="262626" w:themeColor="text1" w:themeTint="D9"/></w:rPr></w:pPr><w:r><w:t>Almería por ser un enclave privilegiado por su diversa oferta turística, su favorable climatología, los espectaculares espacios naturales y sus 200 kilómetros de costa. También destaca su gran número de horas de sol y los grandes recursos que posee, convirtiéndolo en un territorio idóneo para la investigación de las energías renovables y sostenibles medioambientalmente. </w:t></w:r></w:p><w:p><w:pPr><w:ind w:left="-284" w:right="-427"/>	<w:jc w:val="both"/><w:rPr><w:rFonts/><w:color w:val="262626" w:themeColor="text1" w:themeTint="D9"/></w:rPr></w:pPr><w:r><w:t>Andalucía en general y Almería en particular cuentan con la trayectoria, los recursos naturales y el tejido empresarial idóneo para ser punta de lanza en este Turismo Azul en Europa. </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Yésica Mata Fernández</w:t></w:r></w:p><w:p w:rsidR="00C31F72" w:rsidRDefault="00C31F72" w:rsidP="00AB63FE"><w:pPr><w:pStyle w:val="Sinespaciado"/><w:spacing w:line="276" w:lineRule="auto"/><w:ind w:left="-284"/><w:rPr><w:rFonts w:ascii="Arial" w:hAnsi="Arial" w:cs="Arial"/></w:rPr></w:pPr><w:r><w:rPr><w:rFonts w:ascii="Arial" w:hAnsi="Arial" w:cs="Arial"/></w:rPr><w:t>Responsable de Comunicación de Sun&Blue Congress</w:t></w:r></w:p><w:p w:rsidR="00AB63FE" w:rsidRDefault="00C31F72" w:rsidP="00AB63FE"><w:pPr><w:pStyle w:val="Sinespaciado"/><w:spacing w:line="276" w:lineRule="auto"/><w:ind w:left="-284"/><w:rPr><w:rFonts w:ascii="Arial" w:hAnsi="Arial" w:cs="Arial"/></w:rPr></w:pPr><w:r><w:rPr><w:rFonts w:ascii="Arial" w:hAnsi="Arial" w:cs="Arial"/></w:rPr><w:t>608 684 048</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https://www.notasdeprensa.es/almeria-acoge-la-primera-edicion-del-congreso_1</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Internacional Nacional Madrid Andalucia Nautica Turismo Eventos Sostenibilidad Sector Marítimo Innovación Tecnológica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