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AEIT- Madrid se suma a la Asociación Madrid Capital Mundial de la Construcción, Ingeniería y Arquitectura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firmado tiene como objetivo potenciar y poner en valor la ingeniería de telecomunicación y sus profesionales tanto en Madrid como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Delegación en Madrid de la Asociación Española de Ingenieros de Telecomunicación, AEIT-Madrid, junto con La Asociación Española de Ingenieros de Telecomunicación (AEIT), se han incorporado a la Asociación Madrid Capital Mundial de la Construcción, Ingeniería y Arquitectura (MWCC), cuyo objetivo es potenciar estos sectores tanto en Madrid como en España consolidando el liderazgo internacional de las empresas españolas y dando visibilidad a Madrid y España como referencias mundiales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acuerdo firmado AEIT-Madrid se une a esta iniciativa para potenciar y poner en valor la ingeniería de telecomunicación y sus profesionales no solo dentro del sector de las TIC, sino en la sociedad en general, y en sus aplicaciones transversales a otros sectores como el que ocupa actualmente, consolidándose como referente en el desarrollo, potenciación, fortalecimiento, dinamización, expansión y promoción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telecomunicaciones se han posicionado como un referente en la sociedad, sobre todo tras su trabajo durante la pandemia en la que garantizaron el mantenimiento de los servicios e infraestructuras. Además, han sido referentes en el desarrollo y la aplicación de herramientas y soluciones tecnológicas que empujan al crecimiento técnico y empresarial y resultando la base del crecimiento y sostenimiento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acuerdo, también se quiere destacar la labor de los profesionales de las TIC en España y consolidarlos como referentes internacionales en ingeniería y otros sectores como la construcción, financiación, asuntos legales y buenas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José Cea, presidente de la AEIT-Madrid: “es un honor poder pertenecer a esta Asociación, y contribuir al desarrollo del sector de la ingeniería, de la construcción y de la arquitectura en España, además de posicionar a Madrid como capital internacional de contratación y referente de estos sectores”.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David Garcia Nuñez, presidente de MWCC: “la incorporación de AEIT-Madrid, supone seguir creando el ecosistema de colaboración público-privado, que iniciamos en 2020. Este sigue creciendo y diseñando proyectos de soluciones urbanas que posicionan a Madrid y España, como referente internacional de la ingeniería”.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Asociación Española de Ingenieros de Telecomunicación de Madrid (AEIT-Madrid)La Delegación en Madrid de la Asociación Española de Ingenieros de Telecomunicación (AEIT-Madrid) nace en 2009 por mandato de la Asamblea General de la Asociación Española de Ingenieros de Telecomunicación (AEIT), con el objeto de completar su modelo territorial y dar un servicio de proximidad a sus asociados en una Comunidad Autónoma que concentra a unos 3.000, alrededor del 43% de los asociados del total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ser la asociación de referencia para todos los Ingenieros de Telecomunicación que desarrollan su actividad en la Comunidad de Madrid, AEIT-Madrid tiene entre sus líneas prioritarias de trabajo la de potenciar la relevancia socioeconómica de la Ingeniería de Telecomunicación y sus profesionales, mediante la intensificación de las relaciones con las empresas, instituciones y universidades de la Comunidad, así como el fomento de la incorporación y participación activa de sus asociados, especialmente de los más jóvenes, y la provisión de herramientas que faciliten su orientación y reciclaje profesional, para impulsar su reconocimiento en los ámbitos empresarial e institucional, así como en el mercado de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García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https://www.notasdeprensa.es/aeit-madrid-se-suma-a-la-asociacion-madrid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Madrid Otros Servicios Innovación Tecnológica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