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Sigüenza el 08/07/2021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ADEL pondrá 1,5 millones a disposición de los emprendedores de la Sierra Norte a finales de 2021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Junta de Comunidades ha comunicado a los grupos de Acción Local que, para evitar el habitual periodo de inactividad entre uno y otro periodo de ejecución (dos años), ha hecho las gestiones oportunas para que los fondos correspondientes al siguiente Programa (2021-2027) puedan comenzar a gestionarse de manera inmediata y consecutiva a la llevada a cabo en el anterior programa (2014-2020)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grupo de Acción Local, ADEL Sierra Norte, va a comenzar a gestionar fondos correspondientes a dos anualidades del siguiente periodo de actuación (2021-2027) ya en la última parte de este año. Así lo ha comunicado la Junta de Comunidades a todos los Grupos de Acción Local.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ADEL Sierra Norte recibirá el adelanto de dos anualidades de fondos, por importe de 1.5 millones de euros, dinero que podrá poner a disposición de los emprendedores, ya este año, de manera prácticamente consecutiva a los que ha gestionado en el periodo que se cierra ahora (2016-2020). “Es ésta, una magnífica noticia, que debemos agradecer a la gestión de la Junta de Comunidades. Va a evitar el indeseado, pero habitual, periodo de carencia de dos años, entre el cierre de un programa y el inicio de otro, dándole continuidad a la labor que hace nuestro grupo, con lo importante que es eso para el emprendimiento privado y público en el momento actual, en el que poco a poco vamos saliendo de la pandemia, y necesitamos, más que nunca, impulsos positivos. Los emprendedores se merecen todos los esfuerzos de agilidad administrativa que sean posibles”, señala María Jesus Merino, presidenta de ADEL Sierra Norte.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Estos 1,5 millones, se van a gestionar de acuerdo con la estrategia actual, definida en el último Plan de Desarrollo Rural, a la espera de que se pueda definir la siguiente. ADEL comenzará de manera inmediata a preparar las convocatorias, con el fin de que estén preparadas, y poderlas lanzar, en cuanto la Unión Europea modifique el actual PDR, requisito este preceptivo, y los fondos puedan hacerse efectivos para favorecer el emprendimiento.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Javier Bravo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606411053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https://www.notasdeprensa.es/adel-pondra-15-millones-a-disposicion-de-los_1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Finanzas Castilla La Mancha Industria Alimentaria Emprendedores Recursos humanos Actualidad Empresarial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