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oferta más de 600 puestos de trabajo en el sector industrial en toda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Adecco, líder mundial en la gestión de recursos humanos, busca actualmente cubrir vacantes como electromecánicos/as, soldadores/as, técnicos/as de mantenimiento y de laboratorio, peones, mecánicos/as, ingenieros/as, manipuladores/as de alimentos y operarios/as, entre otros, pero también perfiles comerciales como gerentes de ventas, técnicos/as comerciales, administrativos/as, promotores, etc.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datos del paro no han sido positivos, la cifra de desempleados en nuestro país asciende a 3.964.353 personas, lo que supone un aumento interanual de 710.500 desempleados (+21,8%), sin olvidar que todavía son 739.000 los trabajadores que siguen en 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sectores se han visto gravemente afectados por la pandemia, uno de ellos ha sido la Industria, convirtiéndose en el cuarto sector más perjudicado tras la hostelería, el turismo, y el comercio. Durante los meses de confinamiento la actividad industrial cayó un 65% en nuestro país, y el 74,1% de las empresas del sector industrial se acogió a algún ERTE antes de junio de 2020. Además, desde que empezó esta crisis es el sector que ha sufrido un mayor número de despidos, un 64% de las empresas industriales se han visto obligada a hacerlos.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crisis ha puesto sobre la mesa la vulnerabilidad de la industria española, su dependencia del exterior y su rigidez en las estructuras. Su recuperación pasa por la transformación digital, contar con más personal cualificado en nuevas tecnologías, inversión en I+D y apoyo financiero público para realizar estos cambios.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momentos, el sector industrial está completamente inmerso en un proceso acelerado de automatización, principalmente en las áreas de alimentación, automoción, electrónica, plásticos y química, lo que supondrá grandes cambios en sus sistemas de trabajo. La gestión de plantillas es uno de los principales retos a los que se está enfrentando la industria para conseguir alcanzar esa transformación.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Paradójicamente, hace unas semanas Adecco, líder mundial en gestión de recursos humanos, dio a conocer el Informe sobre perfiles deficitarios y escasez de talento en España[1], donde se asegura que los perfiles industriales son de los que más cuesta cubrir en nuestro país. Y tras lanzar hace unos días más de 500 vacantes indefinidas en diversos sectores desde su consultoría de selección Spring Professional[2], ahora Adecco quiere poner de nuevo el foco en todos aquellos procesos de selección abiertos como una salida laboral para todos los desempleados/as y señala que busca cubrir más de 600 nuevos puestos de trabajo en el sector industrial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necesitan perfiles técnicos y/o con titulación de Formación Profesional así como Ingenieros/as asociados al desarrollo de la Industria como electromecánicos/as, soldadores/as, técnicos/as de mantenimiento, técnicos/as de laboratorio, ingenieros/as, operarios/as, técnicos/as de calidad, mecánicos/as, peones industriales, manipuladores/as de alimentos, montadores/as, fresadores/as, torneros/as, y carretilleros/as, entre otros, pero también perfiles comerciales como gerentes de ventas, técnicos/as comerciales, administrativos/as, promotores,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atiende a la distribución geográfica de las más de 600 vacantes en el sector industrial, las regiones que más empleo están ofertando ahora mismo son la Comunidad de Madrid, el País Vasco, Cataluña y la Comunidad Valenciana. Aunque en menor medida, Adecco está seleccionando candidatos industriales en toda España, en zonas como Castilla y León, Andalucía, Castilla-La Mancha, Aragón, Cantabria, Galicia, la Región de Murcia, etc. todas las autonomías tienen presencia en estos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sector falta personal en posiciones muy concretas, que cuentan con un número muy limitado de personas que finalizan la Formación Profesional en estas especialidades, y que casi todo tipo de industria ―logística y transporte, alimentación, automoción, química, distribución y retail, textil, metalurgia, energía, etc.― suele necesitar. El avance de los procesos de automatización hace que haya pocos perfiles con la titulación y experiencia requeridas para esta demanda. De hecho, muchas empresas contactan con los estudiantes de estas especialidades al finalizar la FP y los incorporan directamente a sus plantillas.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carencia de talento viene motivada por una mezcla entre los pocos profesionales cualificados y con experiencia que existen, necesarios para que no cese la actividad de las empresas pues realizan mantenimientos preventivos y correctivos en las líneas de producción, y la alta movilidad de estos perfiles por motivos salariales. Para atraer este talento las empresas necesitan ofrecer una sólida inversión en I+D, además de posibilidades de desarrollo profesional y salario competitivo a los candidatos/as.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interesados/as pueden consultar las más de 600 vacantes disponibles que se irán actualizando y ampliando en los próximos días, e inscribirse en las ofertas a través de la página:​ https://empleo.adecco.es/trabajar-en-sector-industrial/?utm_source=comex and utm_medium=prensa and utm_campaign=planifindustr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Para consultar: https://www.adeccogroup.es/wp-content/uploads/informe-adecco-sobre-perfiles-deficitarios-y-escasez-de-talento-en-espana.pdf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[2] https://www.adeccogroup.es/wp-content/uploads/ndp-spring-professional-oferta-500-empleos-para-perfiles-intermedios-medios-y-directivos.pdf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https://www.notasdeprensa.es/adecco-oferta-mas-de-600-puestos-de-trabajo-en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Industria Alimentaria 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