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Adecco busca a más de 30 formadores/as y orientadores/as TIC en toda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acceder a las ofertas es imprescindible tener disponibilidad presencialmente en alguna provincia de España, principalmente en Madrid, Barcelona, Tarragona, Bilbao, A Coruña, Oviedo, Sevilla, Málaga, Las Palmas, Tenerife, Toledo, Albacete, León, Valladolid, Burgos, Murcia, Valencia y Zaragoza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Adecco Learning  and  Consulting, la división del Grupo Adecco experta en soluciones de aprendizaje y consultoría, está buscando a más de 30 personas por toda España para trabajar como formadores/as y orientadores/a especializados/as en Tecnologías de la Información y la Comunicación, para capacitar y orientar en competencias digitales como Programación Web y Ciberseguridad, entre otras.</w:t>
            </w:r>
          </w:p>
          <w:p>
            <w:pPr>
              <w:ind w:left="-284" w:right="-427"/>
              <w:jc w:val="both"/>
              <w:rPr>
                <w:rFonts/>
                <w:color w:val="262626" w:themeColor="text1" w:themeTint="D9"/>
              </w:rPr>
            </w:pPr>
            <w:r>
              <w:t>Se trata de una gran oportunidad para todas aquellas personas con experiencia en formación técnica y/o en orientación laboral, que quieran contribuir al desarrollo del talento digital y al impulso de la empleabilidad en el sector tecnológico. El proceso de selección y contratación de las incorporaciones previstas estará capitaneado por Adecco Learning  and  Consulting, que se encargará de cubrir las vacantes.</w:t>
            </w:r>
          </w:p>
          <w:p>
            <w:pPr>
              <w:ind w:left="-284" w:right="-427"/>
              <w:jc w:val="both"/>
              <w:rPr>
                <w:rFonts/>
                <w:color w:val="262626" w:themeColor="text1" w:themeTint="D9"/>
              </w:rPr>
            </w:pPr>
            <w:r>
              <w:t>Para acceder a las ofertas es imprescindible tener disponibilidad presencialmente en alguna provincia de España, principalmente en Madrid, Barcelona, Tarragona, Bilbao, A Coruña, Málaga, Las Palmas, Tenerife, Toledo, Burgos, Murcia, Valencia y Zaragoza.</w:t>
            </w:r>
          </w:p>
          <w:p>
            <w:pPr>
              <w:ind w:left="-284" w:right="-427"/>
              <w:jc w:val="both"/>
              <w:rPr>
                <w:rFonts/>
                <w:color w:val="262626" w:themeColor="text1" w:themeTint="D9"/>
              </w:rPr>
            </w:pPr>
            <w:r>
              <w:t>Los formadores/as deben ser titulados universitarios y contar con experiencia profesional y/o docente. Se encargarán de impartir contenidos del itinerario formativo, desarrollar el proceso de capacitación/dinamización de los participantes, motivando a los alumnos, estableciendo metas y fomentando la participación y colaboración, y de evaluar su progreso individual y grupal.</w:t>
            </w:r>
          </w:p>
          <w:p>
            <w:pPr>
              <w:ind w:left="-284" w:right="-427"/>
              <w:jc w:val="both"/>
              <w:rPr>
                <w:rFonts/>
                <w:color w:val="262626" w:themeColor="text1" w:themeTint="D9"/>
              </w:rPr>
            </w:pPr>
            <w:r>
              <w:t>Los orientadores/as seleccionados deberán contar con titulación universitaria en ramas relacionadas con la orientación laboral, y tener experiencia en la materia. Su función será realizar talleres grupales orientados a la búsqueda de empleo y sesiones individuales de asesoramiento que permitan trabajar y mejorar el perfil profesional de los alumnos y su acceso al mercado laboral.</w:t>
            </w:r>
          </w:p>
          <w:p>
            <w:pPr>
              <w:ind w:left="-284" w:right="-427"/>
              <w:jc w:val="both"/>
              <w:rPr>
                <w:rFonts/>
                <w:color w:val="262626" w:themeColor="text1" w:themeTint="D9"/>
              </w:rPr>
            </w:pPr>
            <w:r>
              <w:t>Los/as interesados/as pueden registrarse en la oferta a través de www.adecco.es en los siguientes enlaces:</w:t>
            </w:r>
          </w:p>
          <w:p>
            <w:pPr>
              <w:ind w:left="-284" w:right="-427"/>
              <w:jc w:val="both"/>
              <w:rPr>
                <w:rFonts/>
                <w:color w:val="262626" w:themeColor="text1" w:themeTint="D9"/>
              </w:rPr>
            </w:pPr>
            <w:r>
              <w:t>https://www.adecco.es/ofertas-trabajo?k=formador-tic-tag-rd</w:t>
            </w:r>
          </w:p>
          <w:p>
            <w:pPr>
              <w:ind w:left="-284" w:right="-427"/>
              <w:jc w:val="both"/>
              <w:rPr>
                <w:rFonts/>
                <w:color w:val="262626" w:themeColor="text1" w:themeTint="D9"/>
              </w:rPr>
            </w:pPr>
            <w:r>
              <w:t>Grupo AdeccoAdecco es la consultora líder mundial en el sector de los recursos humanos. En Iberia en 2020 han facturado 1.009 millones de euros. Llevan 39 años en el mercado laboral español realizando una labor social diaria que les ha situado como uno de los 10 mayores empleadores en España y llevan 8 años consecutivos en el top 12 de las mejores empresas para trabajar en España según Great Place to Work. Las cifras hablan: en el último año han empleado a casi 129.000 personas en nuestro país; han contratado a más de 37.772 menores de 25 años. Han contratado a casi 20.000 personas mayores de 45 años y han formado a más de 56.000 alumnos.</w:t>
            </w:r>
          </w:p>
          <w:p>
            <w:pPr>
              <w:ind w:left="-284" w:right="-427"/>
              <w:jc w:val="both"/>
              <w:rPr>
                <w:rFonts/>
                <w:color w:val="262626" w:themeColor="text1" w:themeTint="D9"/>
              </w:rPr>
            </w:pPr>
            <w:r>
              <w:t>Desde que comenzó su labor han realizado en España más de 10 millones de contratos. Invierten 8 millones de euros en la formación de trabajadores y el 28% de sus empleados consigue un contrato indefinido en las empresas cliente. Todo ello gracias a una red de más de 300 delegaciones en nuestro país y a sus más de 1.900 empleados. Para más información visita su página web www.adecco.es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https://www.notasdeprensa.es/adecco-busca-a-mas-de-30-formadoresas-y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Programación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