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24/03/2016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Abierta la convocatoria de la concesión de ayudas de la FEP a la investigación en salud infantil 2016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hace pública la convocatoria para la concesión de ayudas a iniciativas de cooperación internacional al desarrollo o investigación en salud infantil en enfermedades prevalentes en países receptores de Ayuda al Desarrollo para el año 2016 que se realiza en régimen de concurrencia competitiva y de acuerdo a los principios de publicidad, transparencia, objetividad, igualdad y no discriminación, así como a los principios de eficacia y eficiencia de la gestión de ayudas.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importe total de las ayudas a conceder asciende a 25.000 euros. Se recibirán solicitudes de proyectos desde el día 23 de marzo de 2016 hasta el 25 de abril de 2016 a las 24h. Las entidades solicitantes deberán cumplir los siguientes requisitos para tener acceso a las ayudas: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 persona física o jurídica sin ánimo de lucro, legalmente constituidas e inscritas en los registros correspondientes, que no pertenezcan o dependan de ninguna Administración Pública.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Tener su domicilio social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Hallarse al corriente de sus obligaciones en materia fiscal y con la Seguridad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Tener como fin institucional la realización de actividades relacionadas con la cooperación internacional o la investigación en salud en enfermedades relacionadas con la pobreza.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Disponer de estructura suficiente para la realización de las actividades contempladas en la iniciativa.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valorarán las peticiones de proyectos presentados por miembros de la AEP a título individual.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quedarán excluidas de la convocatoria aquellas entidades que por falsedad, comprobada por la FEP, en los datos aportados por la entidad, hubiesen influido en la concesión de la ayuda a la misma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 la Asociación Española de Pediatría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https://www.notasdeprensa.es/abierta-la-convocatoria-de-la-concesion-de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Infantil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