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firma un convenio marco con la Universidad Nacional Autónoma de México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acuerdo impulsará el desarrollo profesional de los alumnos así como la formación de los empleados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ABGB), compañía internacional que aplica soluciones tecnológicas innovadoras para el desarrollo sostenible en los sectores de energía y medioambiente, ha firmado un convenio marco con la Universidad Nacional Autónoma de México (UNAM) que enriquecerá a ambas entidades mediante programas de formación continua y desarrollo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concreto, el convenio ofrecerá la oportunidad de un desarrollo profesional a los alumnos, mientras que los empleados de la compañía se beneficiarán de la implementación y realización de programas de formación y actualización académica. Asimismo, se procederá a la búsqueda continua de áreas de oportunidad, de interés mutuo, para la realización de investigación y desarrollo tanto de talento como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de la firma, que se ha celebrado en el emblemático edificio de rectoría de la universidad, ha contado con la presencia de Juan Manuel Romero Ortega, coordinador de Innovación y Desarrollo de la UNAM, y Joaquín Fernández de Piérola, presidente ejecutivo de Abengoa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UNAM es una universidad pública mexicana con más de 340.000 alumnos, de reconocido prestigio mundial, así como la mayor del país y de Latinoamérica. Mediante este nuevo proyecto de vinculación, Abengoa reafirma su compromiso con la formación fomentando la excelencia en la educación en México y consolida sus relaciones con las principales instituciones educativas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Email: comunicacion@abengoa.com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Ignacio García Alvear.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Tel.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seguirnos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nuestro blog: http://www.laenergiadelcambio.com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https://www.notasdeprensa.es/abengoa-firma-un-convenio-marco-con-la_1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Otras Industrias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