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Online el 06/11/2020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grandes marcas cuentan con Magnolia CMS cómo lo hacen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días 11, 12 y 13 de noviembre, desde la comodidad de la silla de casa o la oficina, se podrá ver esta experiencia única en la que profesionales españoles de 5 grandes compañías de Fintech, Turismo, Educación, Seguros e Industria compartirán a través de entrevistas cómo resuelven sus retos reales de marketing y tecnología en el día a día. Esta iniciativa es ya la 5ª edición del evento Magnolia Amplify, que este año se transforma en online para llegar a todos los profesionales de habla hispana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y tecnología al servicio de la personalización webEn esta edición de Magnolia Amplify Online Experience, en entrevistas en directo, líderes de diferentes áreas de marketing y tecnología en Orange Bank, IE University, Air Europa, Applus y Crédito y Caución contarán en persona cómo aplican soluciones innovadoras de marketing y tecnología para mejorar la experiencia de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¿A quiénes están dirigidas estas entrevistas?Todos los profesionales interesados en la transformación digital enfocada al gran reto de la personalización de la experiencia del cliente podrán sacar ideas accionables e inspiradoras de estas entrevistas. Y, en concreto, quien más partido sacará de ver y escuchar a estos grandes profesionales son los líderes y profesionales senior de marketing, tecnología, UX, web y comunicación, ya que al final de cada entrevista habrá una ronda de preguntas por parte de los asistentes en remoto.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temas se hablarán en las entrevistas?Durante los tres días que durará el evento, en los que se puede elegir a qué entrevistas se quiere asistir, se escucharán temas y casos de éxito tan interesantes como estos: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La creación de un sitio web global, multi-site, multi-idioma y multi-región.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Cómo se llega a la personalización de la experiencia online del cliente en el sector de los seguros.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El diseño e implementación del recorrido de un estudiante desde que es candidato hasta que se convierte en alumni.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En qué consiste el engagement en la nueva banca digital con campañas web altamente personalizadas.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Cómo organizar equipos y flujos de trabajo en remoto para tener arquitecturas de contenido optimizadas.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ver la agenda completa, los ponentes e inscribirse ya online, se puede hacer en la página del evento: mgnl.io/amplify-2020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escuchar estas entrevistas online (y mejor en directo)?El engagement online se ha convertido en algo clave en el contexto actual para retener a tus clientes. Ya no basta con tener un sitio web y una app. Ahora sí que ya no es suficiente. La hipercompetitividad de las marcas por un rato de atención de sus clientes en el entorno online ha generado grandes avances e innovaciones en las técnicas para personalizar las experiencias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terminar de escuchar estas entrevistas se estará al día de estas innovaciones y cómo lo hacen marcas que ya están teniendo éxito; se sabrá más sobre cómo generar engagement en cada punto de contacto con los clientes para entenderlos y darles una experiencia online gracias a la que quieran seguir siendo clientes. Además, la gran ventaja de verlas en directo es que si se quiere saber algo más, se podrá preguntar a los ponentes de estas compañías en directo, vía chat o voz.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Angelica Sanz Ull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+34 672 428 281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+34 91 579 85 82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https://www.notasdeprensa.es/5-grandes-marcas-cuentan-con-magnolia-cms-como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Emprendedores E-Commerce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