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15/11/2021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22@ Glòries, el nuevo espacio de Cloudworks donde convergen la tecnología, el diseño y la creatividad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Ubicado en el barrio de Poblenou, ha supuesto una inversión de 2,5 millones de euros y se trata del primer edificio entero de la compañía de coworking de origen catalán. ‘22@ Glòries’ cuenta con 2.000 metros cuadrados, divididos en tres plantas y capacidad para 250 puestos de trabajo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​Cloudworks, empresa de coworking fundada en 2015 en Barcelona, ha abierto el primer edificio entero de la compañía. Bajo el nombre de ‘22@ Glòries’, el espacio se ubica en Poblenou, una zona estratégica de la Ciudad Condal que se ha consolidado como una de las más atractivas para empresas y startups, especialmente del sector tecnológico.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‘22@ Glòries’, para el que han invertido 2,5€ millones, ha sido rehabilitado de forma integral por los arquitectos Xavier Isart y Maria Domínguez con los que ya trabajaron para la expansión de otra de sus ubicaciones, Cloudworks Sagrada Família.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una ubicación de serviced office, conocidas también como oficinas personalizadas, concebidas especialmente para empresas con exigencias particulares; en la que pueden convivir varias empresas, y cuenta con 2.150 m2 divididos en cuatro plantas y capacidad para 250 puestos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apertura, Cloudworks apuesta por una nueva zona de Barcelona con mucha proyección, 22@ Glòries, el barrio del dinamismo gracias a su espíritu local y fresco en el que convergen la tecnología, el diseño puntero y la creatividad.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edificio ‘22@ Glòries’ cuenta con todo tipo de servicios, áreas comunes y terrazas espectaculares, café recién molido, abundante luz natural, etc. Además, a pocos minutos de su ubicación existen múltiples lugares de ocio y restauración que permitirán a los profesionales momentos de inspiración y esparcimiento.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Marta Gràcia, CEO de Cloudworks, “22@ Glòries es una de las aperturas más importantes para la compañía, pues se trata de nuestro primer edificio entero y lo hemos querido ubicar en esta zona por sus posibilidades. Creemos en el potencial de esta área y apostamos por el talento local, esta ubicación no solo servirá para darles un espacio de trabajo, sino también de inspiración para atraer talento y catapultar la ciudad hacia lo más alto”.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 será la única novedad que la compañía de coworking presentará en Barcelona estos últimos meses de 2021, ya que tiene previsto ampliar su ubicación actual de Drassanes – La Rambla, ubicado en el edificio Colón al final de La Rambla y considerado como uno de los edificios más icónicos de la Ciudad Condal al ser el primero en superar los 100 metros de altura.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Cloudworks cuenta en esta torre con una planta de serviced office, que ampliará con un coworking en las nubes, al incorporar dos plantas adicionales a las 3 últimas del edificio. Con esta ampliación, Cloudworks busca establecerse en una zona de Barcelona que está cambiando, dejando atrás el turismo y dando paso a un cambio en el modelo de negocio donde el foco está en la tecnología.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Irene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669151268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https://www.notasdeprensa.es/22-glories-el-nuevo-espacio-de-cloudworks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Inmobiliaria Marketing Sociedad Cataluña Emprendedores Recursos humanos Oficinas Innovación Tecnológica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