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y Castilla-La Mancha el 25/05/2023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123tinta.es colabora con institutos y universidades para fomentar el empleo juvenil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ha firmado convenios con 12 instituciones de la Comunidad de Madrid y Castilla La-Mancha. 14 trabajadores, más del 30% de la plantilla actual, realizaron sus prácticas en la empresa y hoy están contratados de forma indefinida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objetivo de acercar el mercado laboral a los estudiantes, 123tinta.es, el ecommerce de consumibles para impresoras, ofrece prácticas para alumnos de Formación Profesional y de Grado Universitario.</w:t>
            </w:r>
          </w:p>
          <w:p>
            <w:pPr>
              <w:ind w:left="-284" w:right="-427"/>
              <w:jc w:val="both"/>
              <w:rPr>
                <w:rFonts/>
                <w:color w:val="262626" w:themeColor="text1" w:themeTint="D9"/>
              </w:rPr>
            </w:pPr>
            <w:r>
              <w:t>Hasta el momento, la compañía ha firmado convenios de prácticas con 12 institutos y universidades de la Comunidad de Madrid y Castilla La Mancha: Innovación en Formación Profesional, IES San Isidro, IES Alonso Avellaneda, Centro de Estudios Profesionales, IES Carmen Burgos de Seguí, Universidad de Alcalá de Henares, Universidad Rey Juan Carlos, Universidad Carlos III de Madrid, Centro Europeo de Postgrado, EAE Business School, IMF Smart education Business School, IMF Smart Education Business School y ESIC Desarrollo Profesional. </w:t>
            </w:r>
          </w:p>
          <w:p>
            <w:pPr>
              <w:ind w:left="-284" w:right="-427"/>
              <w:jc w:val="both"/>
              <w:rPr>
                <w:rFonts/>
                <w:color w:val="262626" w:themeColor="text1" w:themeTint="D9"/>
              </w:rPr>
            </w:pPr>
            <w:r>
              <w:t>Beneficios para el estudianteEstas prácticas suponen la primera toma de contacto del alumno con el mundo laboral y le ayudan a adquirir competencias clave para convertirse en profesionales cualificados y con experiencia. Además, las prácticas ayudan a establecer contactos con otros profesionales, permiten ampliar y mejorar el currículum, demuestran interés por incorporarse en el mundo laboral y entrenan la búsqueda de empleo real aumentando las posibilidades de conseguirlo.</w:t>
            </w:r>
          </w:p>
          <w:p>
            <w:pPr>
              <w:ind w:left="-284" w:right="-427"/>
              <w:jc w:val="both"/>
              <w:rPr>
                <w:rFonts/>
                <w:color w:val="262626" w:themeColor="text1" w:themeTint="D9"/>
              </w:rPr>
            </w:pPr>
            <w:r>
              <w:t>Una compañía jovenActualmente, el equipo de 123tinta.es está formado por 48 personas, de las cuales 3 son alumnos de prácticas. Los alumnos, al finalizar este período de formación, tienen la posibilidad de desarrollar una carrera profesional dentro de la empresa. Así, de la plantilla actual, 14 trabajadores realizaron sus prácticas en la compañía y hoy están contratados de manera indefinida, lo que supone más del 30% del equipo. Además, el 20% de los trabajadores son menores de 25 años lo que muestra el compromiso de la compañía para impulsar el trabajo juvenil. </w:t>
            </w:r>
          </w:p>
          <w:p>
            <w:pPr>
              <w:ind w:left="-284" w:right="-427"/>
              <w:jc w:val="both"/>
              <w:rPr>
                <w:rFonts/>
                <w:color w:val="262626" w:themeColor="text1" w:themeTint="D9"/>
              </w:rPr>
            </w:pPr>
            <w:r>
              <w:t>Sobre 123tinta.es123tinta.es nace en junio de 2021 como el ecommerce de consumibles para impresoras con la mejor relación calidad-precio del mercado. La empresa española, con sede central en Azuqueca de Henares (Guadalajara), tiene como enfoque principal la industria de los consumibles para impresoras.  Ofrece los cartuchos de tinta y tóner con la garantía de precio más bajo, tanto para usuario particular como para empresas. Asimismo, cuenta con un amplio catálogo de artículos de papelería y material escolar. Dispone de un servicio de atención al cliente y un servicio de entrega rápida en 24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Irati Miguel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https://www.notasdeprensa.es/123tinta-es-colabora-con-institutos-y_1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Madrid Castilla La Mancha Recursos humanos Formación profesional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