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Yusen Logistics Ibérica expande sus operaciones con nuevas instalaciones en Madrid-Barajas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nuevas instalaciones se centrarán principalmente en las actividades de carga aérea en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ubicación estratégica, el nuevo emplazamiento satisface la creciente demanda de sus servicios de flete aéreo hacia y desde Madrid con excelentes conexiones de transporte para brindar el servicio aduanero de forma eficaz, rápida y segura. Gracias a este anexo a sus oficinas de carga marítima y aérea en Barcelona y Valencia, al personal dedicado, los almacenes propios y la red de confianza de agentes de aduanas y camiones, pueden ofrecer servicios logísticos integrados de principio a fin, en las principales áreas comerciales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las oficinas en Barcelona y Valencia ya se están beneficiando de las ventajas de trabajar con Yusen Logistics Ibérica desde el aeropuerto de Madrid, como parte de sus servicios de cadena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miembros del equipo de Yusen Logistics están totalmente dedicados en el área de Madrid, dando servicio a nivel comercial y operativo. Yusen Logistics Ibérica queda a disposición de sus clientes con la finalidad de poder satisfacer necesidades logísticas de la forma más segura y eficiente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Yusen Logistics: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Yusen Logisticc es un reconocido proveedor de logística global con más de 60 años de experiencia en almacenamiento transporte de carga. Cuenta con más de 20.000 empleados y más de 500 oficinas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Yusen Logistics cuenta con optimas ubicaciones cerca de los principales puertos para responder a las necesidades de cualquier tipo de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red de almacenes en España que se adaptan a cualquier requerimiento : Alta seguridad, depósitos aduaneros y no aduaneros y servicio de despacho de aduanas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Yusen Logistics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https://www.notasdeprensa.es/yusen-logistics-iberica-expande-sus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Logística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