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08010, Barceloa el 22/07/2013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Workea, buscador de empleo paga 2€ por cada oferta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Workea es el primer buscador de empleo que recompensa con 2€ las aportaciones de sus usuarios. Por cada oferta de trabajo encontrada a pie de calle en los escaparates de los comercios y que se suba a http://www.trabajo.workea.org el usuario percibe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iniciativa denominada Ofertas de trabajo Callejeras, consiste en incentivar a los usuarios para que suban a la web ofertas de empleo que se encuentran a pie de calle en todo el territorio español. Con tan solo una fotografía de la oferta y unos datos básicos como la dirección y nombre del local, se crea una comunidad donde son los propios usuarios quienes ayudan a otros a encontrar trabajo.</w:t>
            </w:r>
          </w:p>
          <w:p>
            <w:pPr>
              <w:ind w:left="-284" w:right="-427"/>
              <w:jc w:val="both"/>
              <w:rPr>
                <w:rFonts/>
                <w:color w:val="262626" w:themeColor="text1" w:themeTint="D9"/>
              </w:rPr>
            </w:pPr>
            <w:r>
              <w:t>		De este modo, el site de empleo Workea, presenta una forma novedosa de agrupar un gran número de ofertas de trabajo, que no serían accesibles on line para el público si no fuera por esta innovadora propuesta. Son carteles que se encuentran en los establecimientos y cuyas selecciones de personal se hacen in-situ en las propias tiendas, por lo que no suelen ser ofertas que se publiquen por otros medios o portales.</w:t>
            </w:r>
          </w:p>
          <w:p>
            <w:pPr>
              <w:ind w:left="-284" w:right="-427"/>
              <w:jc w:val="both"/>
              <w:rPr>
                <w:rFonts/>
                <w:color w:val="262626" w:themeColor="text1" w:themeTint="D9"/>
              </w:rPr>
            </w:pPr>
            <w:r>
              <w:t>		La página reúne vacantes de distintas provincias como Madrid, Barcelona, Valencia, Oviedo, Salamanca, entre otras. Y se pueden ver fotografías de carteles encontrados en restaurantes, tiendas de moda, supermercados, peluquerías, tiendas de telefonía…</w:t>
            </w:r>
          </w:p>
          <w:p>
            <w:pPr>
              <w:ind w:left="-284" w:right="-427"/>
              <w:jc w:val="both"/>
              <w:rPr>
                <w:rFonts/>
                <w:color w:val="262626" w:themeColor="text1" w:themeTint="D9"/>
              </w:rPr>
            </w:pPr>
            <w:r>
              <w:t>		Esta es una nueva forma de buscar empleo donde todos ganan. Los usuarios que han subido la foto porque se llevan 2€ y los que están buscando trabajo porque solo tienen que ir a la tienda y dejar su CV en mano al empleador. </w:t>
            </w:r>
          </w:p>
          <w:p>
            <w:pPr>
              <w:ind w:left="-284" w:right="-427"/>
              <w:jc w:val="both"/>
              <w:rPr>
                <w:rFonts/>
                <w:color w:val="262626" w:themeColor="text1" w:themeTint="D9"/>
              </w:rPr>
            </w:pPr>
            <w:r>
              <w:t>		Actualmente, el site cuenta con más de 800 anuncios publicados y un gran número de usuarios que colaboran de forma recurrente en la búsqueda de carteles.</w:t>
            </w:r>
          </w:p>
          <w:p>
            <w:pPr>
              <w:ind w:left="-284" w:right="-427"/>
              <w:jc w:val="both"/>
              <w:rPr>
                <w:rFonts/>
                <w:color w:val="262626" w:themeColor="text1" w:themeTint="D9"/>
              </w:rPr>
            </w:pPr>
            <w:r>
              <w:t>		 </w:t>
            </w:r>
          </w:p>
          <w:p>
            <w:pPr>
              <w:ind w:left="-284" w:right="-427"/>
              <w:jc w:val="both"/>
              <w:rPr>
                <w:rFonts/>
                <w:color w:val="262626" w:themeColor="text1" w:themeTint="D9"/>
              </w:rPr>
            </w:pPr>
            <w:r>
              <w:t>		Workea - Ofertas Callejeras es una página de clasificados que forma parte del Grupo Workea y está destinada a las ofertas de trabajo que se encuentran en los escaparates de los establecimientos. </w:t>
            </w:r>
          </w:p>
          <w:p>
            <w:pPr>
              <w:ind w:left="-284" w:right="-427"/>
              <w:jc w:val="both"/>
              <w:rPr>
                <w:rFonts/>
                <w:color w:val="262626" w:themeColor="text1" w:themeTint="D9"/>
              </w:rPr>
            </w:pPr>
            <w:r>
              <w:t>		http://www.trabajo.workea.org/</w:t>
            </w:r>
          </w:p>
          <w:p>
            <w:pPr>
              <w:ind w:left="-284" w:right="-427"/>
              <w:jc w:val="both"/>
              <w:rPr>
                <w:rFonts/>
                <w:color w:val="262626" w:themeColor="text1" w:themeTint="D9"/>
              </w:rPr>
            </w:pPr>
            <w:r>
              <w:t>		Para más información:		Yolanda Casas		info@workea.net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Casas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661564335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https://www.notasdeprensa.es/workea-buscador-de-empleo-paga-2eur-por-cada-oferta-de-trabajo-0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