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Wild Code School recomienda cómo incorporar con éxito los chatbots y mejorar la experiencia del cliente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Anna Stépanoff es una de las 50 mujeres imprescindibles del sector tecnológico en Francia, según la prestigiosa revista Forbes. Wild Code School pone en marcha este marzo su nuevo programa Front-End Developer en formato part-time con una duración de 5 meses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Wild Code School, la escuela de programación y desarrollo web líder en Europa, detalla los beneficios de los chatbots en las empresas para mejorar la relación con el cliente y la estrategia de negocio de la compañía.</w:t>
            </w:r>
          </w:p>
          <w:p>
            <w:pPr>
              <w:ind w:left="-284" w:right="-427"/>
              <w:jc w:val="both"/>
              <w:rPr>
                <w:rFonts/>
                <w:color w:val="262626" w:themeColor="text1" w:themeTint="D9"/>
              </w:rPr>
            </w:pPr>
            <w:r>
              <w:t>Los chatbots son programas informáticos que funcionan mediante inteligencia artificial y ofrecen una solución eficiente para gestionar y atender a las personas que visitan una página web. Estos agentes conversacionales son capaces de gestionar dudas y peticiones de los clientes, y derivarles al departamento adecuado para resolver su caso. Son una parte esencial de la programación Front-End de una página web, que es la que conecta e interactúa con los usuarios que la visitan.</w:t>
            </w:r>
          </w:p>
          <w:p>
            <w:pPr>
              <w:ind w:left="-284" w:right="-427"/>
              <w:jc w:val="both"/>
              <w:rPr>
                <w:rFonts/>
                <w:color w:val="262626" w:themeColor="text1" w:themeTint="D9"/>
              </w:rPr>
            </w:pPr>
            <w:r>
              <w:t>Wild Code School ofrece un listado de recomendaciones para poder incorporar con éxito los chatbots, que son programados por developers profesionales en Front-End, una de las formaciones que ofrece Wild Code School en Madrid y Barcelona.</w:t>
            </w:r>
          </w:p>
          <w:p>
            <w:pPr>
              <w:ind w:left="-284" w:right="-427"/>
              <w:jc w:val="both"/>
              <w:rPr>
                <w:rFonts/>
                <w:color w:val="262626" w:themeColor="text1" w:themeTint="D9"/>
              </w:rPr>
            </w:pPr>
            <w:r>
              <w:t>
                <w:p>
                  <w:pPr>
                    <w:ind w:left="-284" w:right="-427"/>
                    <w:jc w:val="both"/>
                    <w:rPr>
                      <w:rFonts/>
                      <w:color w:val="262626" w:themeColor="text1" w:themeTint="D9"/>
                    </w:rPr>
                  </w:pPr>
                  <w:r>
                    <w:t>Responder a las necesidades y dudas de los clientes: para que un chatbot tenga éxito, se deben contemplar los diversos escenarios que los clientes plantearán a esta herramienta</w:t>
                  </w:r>
                </w:p>
              </w:t>
            </w:r>
          </w:p>
          <w:p>
            <w:pPr>
              <w:ind w:left="-284" w:right="-427"/>
              <w:jc w:val="both"/>
              <w:rPr>
                <w:rFonts/>
                <w:color w:val="262626" w:themeColor="text1" w:themeTint="D9"/>
              </w:rPr>
            </w:pPr>
            <w:r>
              <w:t>
                <w:p>
                  <w:pPr>
                    <w:ind w:left="-284" w:right="-427"/>
                    <w:jc w:val="both"/>
                    <w:rPr>
                      <w:rFonts/>
                      <w:color w:val="262626" w:themeColor="text1" w:themeTint="D9"/>
                    </w:rPr>
                  </w:pPr>
                  <w:r>
                    <w:t>Listado de preguntas frecuentes: habrá que crear un listado extenso de preguntas y respuestas para que el chatbot pueda interactuar con los clientes de forma eficaz</w:t>
                  </w:r>
                </w:p>
              </w:t>
            </w:r>
          </w:p>
          <w:p>
            <w:pPr>
              <w:ind w:left="-284" w:right="-427"/>
              <w:jc w:val="both"/>
              <w:rPr>
                <w:rFonts/>
                <w:color w:val="262626" w:themeColor="text1" w:themeTint="D9"/>
              </w:rPr>
            </w:pPr>
            <w:r>
              <w:t>
                <w:p>
                  <w:pPr>
                    <w:ind w:left="-284" w:right="-427"/>
                    <w:jc w:val="both"/>
                    <w:rPr>
                      <w:rFonts/>
                      <w:color w:val="262626" w:themeColor="text1" w:themeTint="D9"/>
                    </w:rPr>
                  </w:pPr>
                  <w:r>
                    <w:t>Automatizar la compañía: un chatbot es solamente una de las muchas herramientas que se pueden usar en la experiencia del cliente, y solamente funcionará si la empresa se automatiza en su totalidad</w:t>
                  </w:r>
                </w:p>
              </w:t>
            </w:r>
          </w:p>
          <w:p>
            <w:pPr>
              <w:ind w:left="-284" w:right="-427"/>
              <w:jc w:val="both"/>
              <w:rPr>
                <w:rFonts/>
                <w:color w:val="262626" w:themeColor="text1" w:themeTint="D9"/>
              </w:rPr>
            </w:pPr>
            <w:r>
              <w:t>
                <w:p>
                  <w:pPr>
                    <w:ind w:left="-284" w:right="-427"/>
                    <w:jc w:val="both"/>
                    <w:rPr>
                      <w:rFonts/>
                      <w:color w:val="262626" w:themeColor="text1" w:themeTint="D9"/>
                    </w:rPr>
                  </w:pPr>
                  <w:r>
                    <w:t>Creación de valor: los chatbots deberán aportar un servicio de valor a la experiencia de los clientes, por lo que hay que contar con un equipo de programadores en Front-End y Back-End que permita dar un servicio integral a los clientes</w:t>
                  </w:r>
                </w:p>
              </w:t>
            </w:r>
          </w:p>
          <w:p>
            <w:pPr>
              <w:ind w:left="-284" w:right="-427"/>
              <w:jc w:val="both"/>
              <w:rPr>
                <w:rFonts/>
                <w:color w:val="262626" w:themeColor="text1" w:themeTint="D9"/>
              </w:rPr>
            </w:pPr>
            <w:r>
              <w:t>
                <w:p>
                  <w:pPr>
                    <w:ind w:left="-284" w:right="-427"/>
                    <w:jc w:val="both"/>
                    <w:rPr>
                      <w:rFonts/>
                      <w:color w:val="262626" w:themeColor="text1" w:themeTint="D9"/>
                    </w:rPr>
                  </w:pPr>
                  <w:r>
                    <w:t>Interconexión de sistemas: los sistemas y plataformas de la empresa deben estar interconectados para que hablen entre ellas y faciliten la información adecuada a los clientes</w:t>
                  </w:r>
                </w:p>
              </w:t>
            </w:r>
          </w:p>
          <w:p>
            <w:pPr>
              <w:ind w:left="-284" w:right="-427"/>
              <w:jc w:val="both"/>
              <w:rPr>
                <w:rFonts/>
                <w:color w:val="262626" w:themeColor="text1" w:themeTint="D9"/>
              </w:rPr>
            </w:pPr>
            <w:r>
              <w:t>
                <w:p>
                  <w:pPr>
                    <w:ind w:left="-284" w:right="-427"/>
                    <w:jc w:val="both"/>
                    <w:rPr>
                      <w:rFonts/>
                      <w:color w:val="262626" w:themeColor="text1" w:themeTint="D9"/>
                    </w:rPr>
                  </w:pPr>
                  <w:r>
                    <w:t>Supervisión humana: aunque los chatbots facilitan que el equipo pueda realizar otras tareas, siempre hay que contar con un equipo que supervise sus resultados</w:t>
                  </w:r>
                </w:p>
              </w:t>
            </w:r>
          </w:p>
          <w:p>
            <w:pPr>
              <w:ind w:left="-284" w:right="-427"/>
              <w:jc w:val="both"/>
              <w:rPr>
                <w:rFonts/>
                <w:color w:val="262626" w:themeColor="text1" w:themeTint="D9"/>
              </w:rPr>
            </w:pPr>
            <w:r>
              <w:t>
                <w:p>
                  <w:pPr>
                    <w:ind w:left="-284" w:right="-427"/>
                    <w:jc w:val="both"/>
                    <w:rPr>
                      <w:rFonts/>
                      <w:color w:val="262626" w:themeColor="text1" w:themeTint="D9"/>
                    </w:rPr>
                  </w:pPr>
                  <w:r>
                    <w:t>Humaniza el chatbot: para que la experiencia del cliente sea grata, hay que humanizar el chatbot, crearle una personalidad real</w:t>
                  </w:r>
                </w:p>
              </w:t>
            </w:r>
          </w:p>
          <w:p>
            <w:pPr>
              <w:ind w:left="-284" w:right="-427"/>
              <w:jc w:val="both"/>
              <w:rPr>
                <w:rFonts/>
                <w:color w:val="262626" w:themeColor="text1" w:themeTint="D9"/>
              </w:rPr>
            </w:pPr>
            <w:r>
              <w:t>Nuevo bootcamp de programación part-time en MadridWild Code School pone en marcha este mes de marzo un programa intensivo de Front-End Developer en formato part-time con una duración de cinco meses. Con este programa, se forman especialistas en Front-End, que es la parte de una web que conecta e interactúa con los usuarios que la visitan. Las inscripciones ya están abiertas para la creación de un nuevo grupo en Madrid.</w:t>
            </w:r>
          </w:p>
          <w:p>
            <w:pPr>
              <w:ind w:left="-284" w:right="-427"/>
              <w:jc w:val="both"/>
              <w:rPr>
                <w:rFonts/>
                <w:color w:val="262626" w:themeColor="text1" w:themeTint="D9"/>
              </w:rPr>
            </w:pPr>
            <w:r>
              <w:t>Wild Code School cuenta con un factor especial que la diferencia de otros centros, pues embarca a los alumnos en "proyectos reales", donde trabajan desde el primer día con empresas asociadas en el desarrollo de pequeñas tecnologías, familiarizándose así con el trabajo por proyectos bajo demanda, como en un entorno real.</w:t>
            </w:r>
          </w:p>
          <w:p>
            <w:pPr>
              <w:ind w:left="-284" w:right="-427"/>
              <w:jc w:val="both"/>
              <w:rPr>
                <w:rFonts/>
                <w:color w:val="262626" w:themeColor="text1" w:themeTint="D9"/>
              </w:rPr>
            </w:pPr>
            <w:r>
              <w:t>Wild Code School está comprometida con los profesionales y las empresas para satisfacer la necesidad de preparación de los primeros y la cada vez más alta demanda de talento de los segundos. Para ello, y en pocos meses, forma a profesionales operativos y adaptados a los cambios tecnológicos gracias al enfoque práctico y a los proyectos reales que los estudiantes realizan durante la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626244862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https://www.notasdeprensa.es/wild-code-school-recomienda-como-incorporar_1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Madrid Emprendedores E-Commerce Software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