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- 28036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Wave cierra su primera ronda de financiación por 375.000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Wave, la startup española basada en Madrid cerró en el cuarto trimestre de 2014 su primera ronda de financiación por un total de 375.000 Euros. El grupo de inversores lo comprenden dos pequeños Venture Capitals españoles (Capital Riesgo), business angels, aceleradoras y el organismo público ENISA. En la operación han intervenido los americanos Plug and Play y Facebook Start, con sus respectivos programas de aceleración para startups.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Wave, la startup española basada en Madrid cerró en el cuarto trimestre de 2014 su primera ronda de financiación por un total de 375.000. El grupo de inversores lo comprenden dos pequeños Venture Capitals españoles (Capital Riesgo), business angels, aceleradoras y el organismo público ENISA. Entre ellos destaca la aceleradora americana Plug and Play, que ha confiado en Wave para formar parte de su programa “Executive”, que concluirá el próximo día 27 de enero en Valencia. Ese día todas las startups del programa expondrán su proyecto a los inversores más importantes y medios de comunicación más influyentes del país.</w:t>
            </w:r>
          </w:p>
          <w:p>
            <w:pPr>
              <w:ind w:left="-284" w:right="-427"/>
              <w:jc w:val="both"/>
              <w:rPr>
                <w:rFonts/>
                <w:color w:val="262626" w:themeColor="text1" w:themeTint="D9"/>
              </w:rPr>
            </w:pPr>
            <w:r>
              <w:t>Este capital está siendo destinado primariamente al desarrollo de la segunda versión de la aplicación, al equipo y a la campaña de marketing y comunicación. En Marzo se estima que la empresa termine la producción de un nuevo back-end para su plataforma y así pueda comenzar su crecimiento y expansión internacional. </w:t>
            </w:r>
          </w:p>
          <w:p>
            <w:pPr>
              <w:ind w:left="-284" w:right="-427"/>
              <w:jc w:val="both"/>
              <w:rPr>
                <w:rFonts/>
                <w:color w:val="262626" w:themeColor="text1" w:themeTint="D9"/>
              </w:rPr>
            </w:pPr>
            <w:r>
              <w:t>Adicionalmente la empresa también ha sido seleccionada entre miles de otras startups para formar parte de Facebook Start, un programa para compañías  tecnológicas a través del cual Facebook otorga miles de dólares en recursos destinados para la producción de las plataformas.</w:t>
            </w:r>
          </w:p>
          <w:p>
            <w:pPr>
              <w:ind w:left="-284" w:right="-427"/>
              <w:jc w:val="both"/>
              <w:rPr>
                <w:rFonts/>
                <w:color w:val="262626" w:themeColor="text1" w:themeTint="D9"/>
              </w:rPr>
            </w:pPr>
            <w:r>
              <w:t>La compañía, liderada por Manuel De La Esperanza (CEO), Luis Gelado (CFO) y Pablo Clemente (CTO), con poco más de un año de vida cierra así un año brillante en el que cuentan ya con 120.000 descargas, 80.000 registros, 25.000 MAUs (Usuarios Activos mensuales) y un crecimiento medio mensual en base de usuarios de más del 168%.</w:t>
            </w:r>
          </w:p>
          <w:p>
            <w:pPr>
              <w:ind w:left="-284" w:right="-427"/>
              <w:jc w:val="both"/>
              <w:rPr>
                <w:rFonts/>
                <w:color w:val="262626" w:themeColor="text1" w:themeTint="D9"/>
              </w:rPr>
            </w:pPr>
            <w:r>
              <w:t>Con estos prometedores datos, el equipo ha abierto una segunda ronda de inversión que pretende cerrar a finales del segundo trimestre de este año.</w:t>
            </w:r>
          </w:p>
          <w:p>
            <w:pPr>
              <w:ind w:left="-284" w:right="-427"/>
              <w:jc w:val="both"/>
              <w:rPr>
                <w:rFonts/>
                <w:color w:val="262626" w:themeColor="text1" w:themeTint="D9"/>
              </w:rPr>
            </w:pPr>
            <w:r>
              <w:t>Wave es una aplicación para iOS y Android que te permite localizar a tus contactos en tiempo real en un mapa privado durante un tiempo determinado. Wave es una app GRATUITA y SIN PUBLICIDAD lanzada a nivel mundial, disponible en el App Store y Google Drive. Próximamente también para Windows Phone.</w:t>
            </w:r>
          </w:p>
          <w:p>
            <w:pPr>
              <w:ind w:left="-284" w:right="-427"/>
              <w:jc w:val="both"/>
              <w:rPr>
                <w:rFonts/>
                <w:color w:val="262626" w:themeColor="text1" w:themeTint="D9"/>
              </w:rPr>
            </w:pPr>
            <w:r>
              <w:t>Se ruega visitar www.waveapplication.com para más detalles. Link de descarga: http://goo.gl/OJJ44N</w:t>
            </w:r>
          </w:p>
          <w:p>
            <w:pPr>
              <w:ind w:left="-284" w:right="-427"/>
              <w:jc w:val="both"/>
              <w:rPr>
                <w:rFonts/>
                <w:color w:val="262626" w:themeColor="text1" w:themeTint="D9"/>
              </w:rPr>
            </w:pPr>
            <w:r>
              <w:t>Wave es una compañía fundada en 2014, creada con un propósito: Desarrollar una idea que cubra una necesidad actual de cualquier usuario digital. Nuestro mayor fin es crear un servicio útil que ayude y facilite el día a día de las personas .</w:t>
            </w:r>
          </w:p>
          <w:p>
            <w:pPr>
              <w:ind w:left="-284" w:right="-427"/>
              <w:jc w:val="both"/>
              <w:rPr>
                <w:rFonts/>
                <w:color w:val="262626" w:themeColor="text1" w:themeTint="D9"/>
              </w:rPr>
            </w:pPr>
            <w:r>
              <w:t>###</w:t>
            </w:r>
          </w:p>
          <w:p>
            <w:pPr>
              <w:ind w:left="-284" w:right="-427"/>
              <w:jc w:val="both"/>
              <w:rPr>
                <w:rFonts/>
                <w:color w:val="262626" w:themeColor="text1" w:themeTint="D9"/>
              </w:rPr>
            </w:pPr>
            <w:r>
              <w:t>“Every open Wave is bringing people together in real life. And joining people always means the beginning of something new”.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Gelado Crespo</w:t>
      </w:r>
    </w:p>
    <w:p w:rsidR="00C31F72" w:rsidRDefault="00C31F72" w:rsidP="00AB63FE">
      <w:pPr>
        <w:pStyle w:val="Sinespaciado"/>
        <w:spacing w:line="276" w:lineRule="auto"/>
        <w:ind w:left="-284"/>
        <w:rPr>
          <w:rFonts w:ascii="Arial" w:hAnsi="Arial" w:cs="Arial"/>
        </w:rPr>
      </w:pPr>
      <w:r>
        <w:rPr>
          <w:rFonts w:ascii="Arial" w:hAnsi="Arial" w:cs="Arial"/>
        </w:rPr>
        <w:t>Fundador de Wave</w:t>
      </w:r>
    </w:p>
    <w:p w:rsidR="00AB63FE" w:rsidRDefault="00C31F72" w:rsidP="00AB63FE">
      <w:pPr>
        <w:pStyle w:val="Sinespaciado"/>
        <w:spacing w:line="276" w:lineRule="auto"/>
        <w:ind w:left="-284"/>
        <w:rPr>
          <w:rFonts w:ascii="Arial" w:hAnsi="Arial" w:cs="Arial"/>
        </w:rPr>
      </w:pPr>
      <w:r>
        <w:rPr>
          <w:rFonts w:ascii="Arial" w:hAnsi="Arial" w:cs="Arial"/>
        </w:rPr>
        <w:t>633107687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https://www.notasdeprensa.es/wave-cierra-su-primera-ronda-de-financiacion-por-375000-euros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