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VR Airsoft, la innovadora empresa de realidad virtual, franquicia su negocio con Tormo Franquicias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enseña VR Airsoft, empresa pionera en el sector del ocio y desarrollo de espacios de Realidad Virtual, inicia su fase de expansión en toda España, confiando este proceso en la consultora Tormo franquicias, para desarrollar y planificar las estrategias de crecimiento en esta etapa tan importante para el desarrollo de la marca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realidad virtual lleva siendo un sueño para los consumidores y la industria desde hace décadas. Ponerse un casco y teletransportarse a otros mundos es algo que siempre se ha anhelado. La realidad virtual se ha convertido, desde hace algunos años, en uno de los sectores más prometedores de la tecnología y en un campo donde muchos inversores han puesto sus ojos y sus intenciones a la hora de generar nuevos ingreso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VR Airsoft nace de la unión de un equipo de profesionales dedicados a la búsqueda y creación de nuevas e innovadoras formas de ocio y de una empresa líder en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VR Airsoft consiste en una simulación de guerra en la que el jugador se convierte en el protagonista. Con su tecnología el jugador podrá experimentar y moverse libremente por el mundo virtual, sin cables y sin límites. Además, todos sus juegos consiguen transmitir a los usuarios una experiencia futurista y única, gracias a su tecnología, la más avanzada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variedad de los juegos no solo está centrada en el modelo de simulación de guerra, también cuentan con juegos para los más pequeños, de escape room, de música, de zombis...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central de VR Airsoft está formada por un gran equipo de profesionales con una dilatada experiencia en las diferentes áreas de negocio, ofreciendo así un apoyo y soporte continuo al franquiciado.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éxito de éste modelo de negocio se encuentra en el continuo desarrollo que el equipo de VR Airsoft realiza y brinda a todos sus franquiciados, siendo así la franquicia referente dentro de un sector en auge. Por todo ello, VR Airsoft se posiciona como un concepto sólido, rentable y muy interesante para poder ser desarrollado e implantado por todos los rincones de España, afianzando a VR Airsoft como una de las cadenas de referencia dentro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franquicia VR AirsoftGracias a su experiencia VR Airsoft se pone ahora al servicio de los futuros franquiciados, para que basándose en su recorrido comercial y de servicio en el sector, consigan afianzar y fidelizar un gran número de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ventajas a destacar para aquellos que desee emprender este negocio, es que, por parte de la central, recibirá un apoyo y estudio de mercado para la ubicación de sus locales, contando con grandes acuerdos y las mejores condiciones económicas con todas las cadenas de centros comerciales de España, siendo estos la ubicación idónea para VR Airsoft.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interesadas en montar una franquicia VR Airsoft, deben ser personas con un perfil emprendedor y dinámico, ya sea de autoempleo o como inversor.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inversión va desde los 85.000 € donde los franquiciados pueden emprender un negocio totalmente testado, rentable y pensado para ser implantado en cualquier parte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información:Nacho Tuya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911 592 558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expansión@tormofranquicias.es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Nacho Tuya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Expansión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https://www.notasdeprensa.es/vr-airsoft-la-innovadora-empresa-de-realidad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Juegos Entretenimiento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