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Viviana Carrero Pankratova, Primer Premio en el Concurso de Talentos de Aragón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pianista y violinista aragonesa de raíces rusas demostró su destreza al piano interpretando una versión del claro de Luna de Beethoven, que le hizo valedora del primer premio en un concurso lleno de emoción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14 de abril Viviana Carrero Pankratova se alzaba con el primer premio en el Concurso de Talentos de Aragón 2019. Un concurso con siete años de historia en la comunidad y que anualmente reúne a músicos de diferentes edades y talentos, todos ellos con la ilusión de alzarse con el primer premio, que este año ha logrado Viviana.Viviana Carrero Pankratova nació en Tashkent, en la que fue la cuarta mayor ciudad de la URSS comenzó su amor la música; desde niña empezó a tocar el violín y piano, demostrando un gran talento, por lo que a los 7 años ingresa en una famosa escuela de música local “Gliera” para comenzar su formación en violín con el profesor Gorelik Zinoviy, y de piano, con la profesora Irina Zjus Rozenshtein. A los 10 años comienza sus actuaciones como solista con la Orquesta Filarmónica Nacional. En el año 2002 participó en Festivales Internacionales de Moscú. A los 12 años aparecióen el periódico del Conservatorio como la mejor violinista de la Escuela de música “Gliera”. Finalizó su formación con la carrera de violín y piano en el Conservatorio Superior de Música de Tashkent, con el famoso violinista Curbanov Bajram y con el profesor de piano Gumarov Marat, logrando la máxima calificación en las especialidades de violín y piano en todos los cursos.Ha colaborado en numerosos conciertos, recitales, bodas y eventos de toda índole. Entre 2003 y 2006 trabajó como profesora de violín en el Conservatorio Superior Estatal de Tashkent y en la Orquesta Sinfónica Nacional del Conservatorio Superior. Entre 1998 y 2006 actuó como solista en conciertos, en grandes salas como el Auditorio Nacional de Tashkent y en 2004 tocó con la Orquesta Filarmónica Rusa, para políticos como el presidente ruso Vladimir Putin, entre otros. Actualmente trabaja como profesora de violín, piano y lenguaje musical de orientación profesional en la Academia de música de Chopin de Zaragoza y da clases particulares de violín y piano; además se ha embarcado en el proyecto Allegreto Maestro, una empresa de servicios de música para bodas en Zaragoza y eventos en todo Aragón. Colabora en causas solidarias como la Gala en beneficio de Amac Gema en el Auditorio de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Carrero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680189668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https://www.notasdeprensa.es/viviana-carrero-pankratova-primer-premio-en-el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Aragón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