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Viscofan adjudica a Atos la evolución digital de sus procesos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Atos, líder mundial en transformación digital, ha sido elegida por el fabricante multinacional español Viscofan, que tiene presencia comercial en más de 100 países, para la conversión, optimización y reorganización de todos sus procesos, centrados en un Plan de Evolución Digital a S/4HANA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RetosEn una primera fase, el proyecto se estructuró en cuatro grandes retos: Eficiencia en los procesos corporativos, mejora en el análisis de datos, integración con procesos de negocio, mayor eficiencia en la operación de TI y en el mantenimiento de las aplicaciones.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Atos gestionará la conversión, que contempla la estandarización de procesos, la optimización de la base de datos al pasar a HANA, la reducción de códigos personalizados y el control de los desarrollos necesarios.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Evolución tecnológicaLa segunda fase, Atos creará un plan de evolución digital para construir un modelo de procesos comunes, globalmente armonizados y estandarizados basados en las mejores prácticas del mercado. Este plan no solo facilitará el crecimiento de la organización, también dotará de mayor trazabilidad y precisión en el Análisis de la Información Estratégica y Operativa para la toma de decisiones, además de automatizar tares y procesos de bajo valor a través de nuevas herramientas de Inteligencia Artificial.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proyecto, Atos aporta su sólida experiencia y experiencia como líder global en la entrega de soluciones integrales de SAP HANA®, según la clasificación de NelsonHall en su Herramienta de evaluación de proveedores (NEAT) para servicios de SAP HANA y S/4HANA. Atos cuenta con un equipo de más de 13.500 expertos en SAP y da soporte a más de 3 millones de usuarios finales de SAP en más de 90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LiderazgoViscofan es un grupo español y líder mundial en fabricación y comercialización de envolturas para productos cárnicos, (tripas artificiales que reemplazan las tripas animales en la producción de embutidos), con presencia comercial en más de 100 países de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el único productor mundial con capacidad para fabricar las cuatro principales tecnologías existentes en el mercado de envolturas para la industria cárnica (celulósica, colágeno, fibrosa y plásticos), además de contar con la más amplia gama de productos de calidad de su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Viscofan es un referente en investigación, desarrollo e innovación tanto en tecnología como en producto, lo que le permite liderar a nivel mundial los avances del sector. Sus productos se caracterizan por su sencillez de uso y apariencia, lo cual contrasta con el elevado componente tecnológico que residen en el proceso productivo y que sólo han desarrollado un reducido número de empresas a nivel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cotiza en el Mercado Continuo desde diciembre de 1986 y actualmente forma parte del Ibex 35.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Paula Espadas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620 059 329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https://www.notasdeprensa.es/viscofan-adjudica-a-atos-la-evolucion-digital_1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Logística E-Commerce Consumo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