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Vip Reformas expone las principales ventajas del cerramiento de terrazas y balcones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aislamiento térmico y la ganancia de espacio útil en la vivienda son los grandes beneficios de esta reforma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del verano, muchas personas optan por cerrar sus terrazas y balcones para conseguir un mayor aislamiento térmico -en este caso del frío- y, de paso, ganar un espacio extra en el espacio útil de su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Vip Reformas trata de conseguir la mayor satisfacción posible para el cliente en su intención de cerrar sus terrazas y balcones y, por ello, exponen una serie de ventajas de este tipo de reforma: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Aislamiento térmico: cerrar la terraza o balcón actúa como barrera térmica, especialmente tratándose de determinados materiales como el PVC con un acristalamiento de calidad. Durante las horas de sol del invierno, se calentará la estancia, y durante el verano se podrá abrir para que haya corriente y acondicione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Aislamiento acústico: un cerramiento es una buena opción para evitar el ruido, especialmente en el caso del material de PVC combinado con un vidrio grueso y una cámara de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Aprovechamiento del espacio: un cerramiento contribuye también a aprovechar mejor los espacios ganando superficie en una terraza o balcón del que el propietario no haga mucho uso, otorgando así más espacio a la estancia adyacente.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Eficiencia energética: esta modificación del espacio contribuye al ahorro energético al actuar como climatizador y ahorrar así en gastos de energía para este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Limpieza: se evita también la suciedad generada por el viento, la lluvia o el polvo del ambiente cuando se cierra un espacio abierto como éste.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e intimidad: la opción de instalar vidrios oscuros aporta a los habitantes del domicilio mayor privacidad que teniendo una terraza o balcón abierto, así como mayor seguridad por entorpecer los intentos de robo.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cerramientosExisten diversos tipos de cerramientos según las preferencias del interesado y la situación del espacio: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Cerramiento con ventana corredera: con carpintería de PVC o metálica en el que el ventanal se divide entre 2 y 6 hojas para permitir una apertura del 80%.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Cerramiento con ventana plegable: da la posibilidad de una apertura parcial o total a través del legado de hojas de vidrio de la carpintería.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Cerramiento a media altura: más extendido en viviendas altas para cerrar balcones, con la carpintería apoyada sobre un muro de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Cerramiento con techos fijos o móviles: son normalmente de cristal y pueden ser desmontables.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Cerramiento con cortinas de cristal: láminas de vidrio unidas en su lateral donde las piezas están ancladas en un marco en su parte superior e inferior.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un cerramiento de terraza o balcón es una operación que ofrece múltiples beneficios. Vip Reformas es especialista en este tipo de obras y ofrece un servicio personalizado y adaptado a las necesidades de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900 902 908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https://www.notasdeprensa.es/vip-reformas-expone-las-principales-ventajas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