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27/04/2010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Vidaplus reacciona a la crisis aérea y procesa la sangre de cordón umbilical con normalidad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Todas las muestras extraídas desde la erupción del volcàn islandés, que ha ocasionado la cancelación de numerosos vuelos,  han sido procesadas con las màximas garantías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Madrid, 26/04/2010.- La compañía de crioconservación de células madre de sangre de cordón umbilical VIDAPLUS ha reaccionado a la crisis aérea causada por la erupción del volcán Eyjafjalla con rapidez y eficacia, de acuerdo a sus protocolos de emergencia, y ha procesado todas las muestras de sangre de cordón umbilical extraídas desde el cierre del espacio aéreo cumpliendo los tiempos establecidos y sin incidencias.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protocolos de emergencia de VIDAPLUS garantizan el mantenimiento de la máxima calidad en sus procesos en circunstancias imprevistas, como la ocasionada por la erupción del volcán islandés.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VIDAPLUS ha declinado el ofrecimiento de procesar las muestras en el laboratorio de Vidacord porque no alcanza los requerimientos técnicos de calidad y seguridad exigidos por las autoridades alemanas y por Cruz Roja, institución a la que pertenece el banco de células madre donde VIDAPLUS crioconserva las muestras de sangre de cordón umbilical.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Diana Panadés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de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91 544 63 69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https://www.notasdeprensa.es/vidaplus-reacciona-a-la-crisis-aerea-y-procesa-la-sangre-de-cordon-umbilical-con-normalidad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Infantil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