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Uniac Tráfico Abogados se consolidan en Málaga como grupo jurídico especializado en accidentes de tráfico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grupo jurídico gestiona y tramita indemnizaciones tanto para lesionados leves, como para grandes lesionados o fallecidos en accidentes de tráfico en la provincia de Málaga y otras provincias andaluzas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Uniac Tráfico, especialistas en la tramitación de indemnizaciones para lesionados en accidentes de tráfico, han resuelto durante el pasado ejercicio 2017 más del 90% de sus expedientes de forma extrajudicial, alcanzando acuerdos con las compañías de seguros obligadas al pago y consiguiendo la máxima indemnización posible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grupo jurídico gestiona y tramita indemnizaciones tanto para lesionados leves, como para grandes lesionados o fallecidos en accidentes de tráfico, tramitando las reclamaciones económicas y los procedimientos penales y civiles que se derivan de las mismas, siendo su porcentaje de éxito muy elevado, cobrando sus honorarios con cargo al seguro de defensa jurídica, o bien en base de un porcentaje del 10% cuando el lesionado obtenga su indemnización, con el compromiso y la garantía de una gestión eficaz y rápida de todos los expedientes que tramitan.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Uniac Tráfico trabaja principalmente en Málaga y Provincia, con más de veinte años de experiencia en reclamación de indemnizaciones y asesoramiento a lesionados en accidentes de circulación. También se encargan de tramitar casos de accidentes graves en el resto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titular del despacho y fundadora, es la Abogada Mayte Altozano Pintado, Colegiada nº 3.574 del Ilustre Colegio de Abogados de Málaga, en ejercicio profesional desde el año 1.995, con amplia experiencia y formación en asuntos judiciales y extrajudiciales relacionados con la obtención de indemnizaciones por lesiones derivadas de accidentes de tráfico, así como en la defensa de imputados o detenidos en procedimientos judiciales incoados por delitos contra la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Uniac Tráfico pertenece al reconocido Despacho Altozano Pintado Abogados. Este despacho de abogados trabaja desde Málaga centro, especializado en separaciones y divorcios.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respecto a este asunto, A.P. Abogados puede constatar que durante el último año se ha incrementado considerablemente el porcentaje de los procedimientos que se tramitan de  and #39;Muto Acuerdo and #39;, cada vez son más los cónyuges o parejas de hecho que les consultan y acuden juntos a su despacho, para resolver sus diferencias y aunar criterios de cara a una ruptura amistosa, en beneficio de la propia pareja y sobretodo en beneficio de los hijos comunes, con el consiguiente incremento de las custodias compartidas de mutuo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A.P Abogados, redactan convenios y acuerdos minuciosos en estrecha colaboración con los padres para que se pueda llevar a cabo con total normalidad la comunicación y estancia con los hijos comunes tras la disolución de la pareja, evitando de esta forma , en gran medida, el efecto  and #39;traumático and #39; que conllevan estas situaciones de crisis matrimonial.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ContactoUniac Tráfico - Especialistas en Accidentes de TráficoMálaga, Calle Esperanto, 4 (Entreplanta) C.P 29007, Málaga.Tlf.:951 24 73 27 / 606 33 49 46 - info@uniactrafico.es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http://www.uniactrafico.es/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A.P. Abogados - Abogados de divorcios en MálagaCalle Esperanto, 4 Entreplanta Izq. - Oficinas 10 C.P 29007, MálagaTelf: +34 951 24 73 00 - Móvil: 606 33 49 46 - info@altozanopintado.es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http://www.altozanopintado.es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615336960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https://www.notasdeprensa.es/uniac-trafico-abogados-se-consolidan-en-malaga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