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Madrid.- EKMB el 18/06/2018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Últimos días para inscribirse en Cuevatur 2018 que se celebrará en La Vall d´Uixó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21 de junio más de 200 especialistas se darán cita en el VII Congreso Español (CUEVATUR 2018) y en el II Congreso Iberoamericano denominado "Cuevas: la flecha del tiempo, de la prehistoria a la actualidad". Durante tres días La Vall d’Uixó, será epicentro de debate y análisis sobre turismo subterráneo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jueves dará comienzo en el municipio castellonense de La Vall d´Uixó el VII Congreso sobre Cuevas Turísticas Españolas y el II Congreso Iberoamericano sobre Cuevas Turísticas. El evento denominado Cuevas: la flecha del tiempo, de la prehistoria a la actualidad está organizado por la Asociación de Cuevas Turísticas Españolas (ACTE) y la Asociación de Cuevas Turísticas Iberoamericanas (ACTIBA). Desde este escenario se impulsará la propuesta suscrita por la Asociación Internacional de Cuevas Turísticas (ISCA) y la Asociación de Cuevas Turísticas Españolas (ACTE) para que el día 6 de junio sea reconocido como Día Mundial de las Cuevas y el Mundo Subterráneo por la UNESCO.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organización señala que han elaborado un intenso programa de tres días, distribuido en siete sesiones de carácter científico y técnico en las que se desarrollarán conferencias magistrales, comunicaciones, proyecciones de audiovisuales y una excursión al río subterráneo de les Coves de Sant Josep, que se realizará por el Camí de l’aigua. En el marco de este evento, se han organizado varias exposiciones a cuya inauguración está previsto que asistan: Tania Martos Baños, alcaldesa de La Vall d’Uixó, Francesc Colomer Sánchez presidente de la Agència Valenciana del Turisme y Jorge Hermosilla Pla, vicerrector de Participación y Proyección Territorial de la Universitat de València. Durante el acto se firmará un convenio de colaboración entre la Agència Valenciana del Turisme y el Ayuntamiento de La Vall d’Uixó para la adecuación y mejora de les Coves de Sant Josep.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acto de inauguración del jueves, la conferencia inaugural Geoparques y cuevas turísticas. Una nueva alianza correrá a cargo de Juan José Durán Valsero, presidente de ACTIBA y Subdirector General del IGME, a continuación, está previsto que Jorge García, consejero delegado de Emsevallhable sobre “El modelo turístico de la Vall d’Uixó”.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200 especialistas profesionales, nos apuntan desde la organización, asistirán a esta cita imprescindible del turismo subterráneo para analizar, debatir, e intercambiar conocimiento, experiencias, y soluciones innovadoras. El binomio turismo y sostenibilidad cobra un significado singular en los espacios turísticos subterráneos porque además de ser patrimonio arqueológico natural y cultural de gran belleza y diversidad son enormes activos turísticos económicos. La innovación y el desarrollo son herramientas fundamentales para una buena gestión y para hacer frente a la competencia, desafíos y retos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Cuevatur 2018: Punto de encuentro e intercambio de experiencias de los profesionales del turismo subterráneo. Este sector que se ha convertido en la punta de lanza de la innovación y del turismo sostenible, además de una vía de dinamización de comarcas, en su gran mayoría rurales, mediante el aprovechamiento del patrimonio natural y cultural de nuestro subsuelo.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Trejo JIménez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639334787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https://www.notasdeprensa.es/ultimos-dias-para-inscribirse-en-cuevatur-2018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Ecología Turismo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