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08/02/2016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Últimas tecnologías en el tratamiento de suelos y superficies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Últimas tecnologías, vanguardistas y destacadas en la comunidad Valenciana, que se aplican a la hora de tratar y asistir todo tipo de pavimentos, suelos y superficies, con el fin de pulir, diamantar, dar brillo, limpiar o eliminar capas que estén deterioradas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los últimos años, el tratamiento de suelos y superficies ha avanzado a pasos agigantados, en todos los aspectos, de manera que se ha logrado que las técnicas que se emplean a la hora de pulir, diamantar, dar brillo, limpiar, eliminar capas que estén deterioradas... en definitiva, todo lo que tiene que ver con el tratamiento de suelos y superficies sea mucho más efectivo, más veloz y más cómodo, entre otras ventajas importantes.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¿A qué se debe que el tratamiento de suelos y superficies haya pasado de ser una tarea engorrosa a ser una labor tan popular y efectiva? Pues bien, esta mayor eficiencia se debe, sobre todo, al empleo de nuevas y modernas tecnologías, que permiten que todo el proceso se lleve a cabo con más ventajas y beneficios.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¿Cuáles son las últimas tecnologías, las más vanguardistas y destacadas, que se aplican a la hora de tratar y asistir todo tipo de terrenos, pavimentos y superficies? Sobre todo hay que señalar estos avances: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Destacan os adelantos que se han llevado a cabo gracias a las nuevas pulidoras de superficies, que pueden ser personalizadas con diferentes tipos de cabezales y accesorios según la función que se quiera realizar en el suelo. Las pulidoras satélite forman parte de esa nueva generación de maquinarias modernas empleadas en el pulido, abrillantado y vitrificado de suelos y superficies en la Comunidad Valenciana, con la finalidad de hacer la labor lo más cómoda y sencilla posible, puesto que los modelos más avanzados llevan incorporadas opciones muy recomendables como la aspiración de polvo o la minimización de ruido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segundo lugar, hay que señalar el papel de los productos que se emplean en el tratamiento de suelos y superficies, como es el caso de los cristalizadores, los decapantes, los abrillantadores o los selladores, que ahora son sumamente ecológicos, respetan el medio ambiente, no son nocivos y, además, consiguen dos objetivos muy importantes: que la labor efectuada sea más duradera y que, al mismo tiempo, sean muy eficaces y efectivos en los trabajos más duros, de manera que por muy mal que esté el pavimento, se pueda realizar el tratamiento.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dos avances, en el tratamiento de suelos y superficies, nos permiten que se efectúen labores que antes no eran posibles: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cristalizado de superficies.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eliminación de contaminantes tóxicos.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restauración de suelos en mal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renovación de pavimentos de extenso tamaño.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definitiva, gracias a los grandes progresos y las últimas tecnologías en el tratamiento de suelos y superficies, en estos momentos se pueden realizar numerosas labores que tienen una función muy clara: hacer que el pavimento recupere su estatus habitual y se vea como nuevo.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Figueres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Técnico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655 26 61 26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https://www.notasdeprensa.es/ultimas-tecnologias-en-el-tratamiento-de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Valencia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