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Tutoca ofrece a profesores y profesoras de música la posibilidad llevar la docencia a las aulas virtuales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Música Online Tutoca abre la convocatoria para que los docentes de música puedan disponer de las facilidades para convertirse en profesores de música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Tutoca ofrece a profesores y profesoras de música la posibilidad llevar la docencia a las aulas virtuales</w:t>
            </w:r>
          </w:p>
          <w:p>
            <w:pPr>
              <w:ind w:left="-284" w:right="-427"/>
              <w:jc w:val="both"/>
              <w:rPr>
                <w:rFonts/>
                <w:color w:val="262626" w:themeColor="text1" w:themeTint="D9"/>
              </w:rPr>
            </w:pPr>
            <w:r>
              <w:t>La plataforma de Música Online Tutoca abre la convocatoria para que los docentes de música puedan disponer de las facilidades para convertirse en profesores de música online</w:t>
            </w:r>
          </w:p>
          <w:p>
            <w:pPr>
              <w:ind w:left="-284" w:right="-427"/>
              <w:jc w:val="both"/>
              <w:rPr>
                <w:rFonts/>
                <w:color w:val="262626" w:themeColor="text1" w:themeTint="D9"/>
              </w:rPr>
            </w:pPr>
            <w:r>
              <w:t>Este nuevo servicio, orientado a un público de habla hispana, “nace con la idea de unificar nuestras necesidades como músicos y dar lo mejor a los estudiantes, profesores, profesoras, conservatorios, escuelas de música y marcas relacionadas”, explica Gabriel Coba, CO Fundador de Tutoca.</w:t>
            </w:r>
          </w:p>
          <w:p>
            <w:pPr>
              <w:ind w:left="-284" w:right="-427"/>
              <w:jc w:val="both"/>
              <w:rPr>
                <w:rFonts/>
                <w:color w:val="262626" w:themeColor="text1" w:themeTint="D9"/>
              </w:rPr>
            </w:pPr>
            <w:r>
              <w:t>Se considera que los estudiantes y los profesores deben disponer de opciones que sean cada vez más enriquecedoras y complementarias, con mayores oportunidades de crecimiento y escalabilidad, es por ello que Tutoca ofrece este servicio.</w:t>
            </w:r>
          </w:p>
          <w:p>
            <w:pPr>
              <w:ind w:left="-284" w:right="-427"/>
              <w:jc w:val="both"/>
              <w:rPr>
                <w:rFonts/>
                <w:color w:val="262626" w:themeColor="text1" w:themeTint="D9"/>
              </w:rPr>
            </w:pPr>
            <w:r>
              <w:t>La empresa ofrece un centro de soporte que ayudará a los profesores y profesoras en la creación y promoción de los cursos que estos quieran elaborar en las aulas virtuales. El docente solo debe escoger el instrumento que más domina, independientemente del estilo y el nivel, y estar dispuesto a enseñar a aquellos que quieren aprender de esta habilidad.</w:t>
            </w:r>
          </w:p>
          <w:p>
            <w:pPr>
              <w:ind w:left="-284" w:right="-427"/>
              <w:jc w:val="both"/>
              <w:rPr>
                <w:rFonts/>
                <w:color w:val="262626" w:themeColor="text1" w:themeTint="D9"/>
              </w:rPr>
            </w:pPr>
            <w:r>
              <w:t>“Nuestro modelo de negocio se basa en una plataforma online donde el principal objetivo es mejorar la experiencia y ampliar la oferta educativa musical online de calidad, en idioma castellano”, añade Coba.</w:t>
            </w:r>
          </w:p>
          <w:p>
            <w:pPr>
              <w:ind w:left="-284" w:right="-427"/>
              <w:jc w:val="both"/>
              <w:rPr>
                <w:rFonts/>
                <w:color w:val="262626" w:themeColor="text1" w:themeTint="D9"/>
              </w:rPr>
            </w:pPr>
            <w:r>
              <w:t>Además, cuentan con un poderoso editor que les permite crear paso a paso y un centro de enseñanza con recursos para aquellos profesores que se encuentren con dificultades para usarlo.</w:t>
            </w:r>
          </w:p>
          <w:p>
            <w:pPr>
              <w:ind w:left="-284" w:right="-427"/>
              <w:jc w:val="both"/>
              <w:rPr>
                <w:rFonts/>
                <w:color w:val="262626" w:themeColor="text1" w:themeTint="D9"/>
              </w:rPr>
            </w:pPr>
            <w:r>
              <w:t>La plataforma ofrece un amplio conjunto de servicios que dan una mayor calidad a este método de enseñanza virtual. En primer lugar, incluyen un panel comprensivo que permite que los docentes puedan conocer en todo momento las ganancias de cada curso durante un tiempo definido y, también, enterarse del estado de sus alumnos.</w:t>
            </w:r>
          </w:p>
          <w:p>
            <w:pPr>
              <w:ind w:left="-284" w:right="-427"/>
              <w:jc w:val="both"/>
              <w:rPr>
                <w:rFonts/>
                <w:color w:val="262626" w:themeColor="text1" w:themeTint="D9"/>
              </w:rPr>
            </w:pPr>
            <w:r>
              <w:t>En segundo lugar, pone a disposición un foro y videoconferencias para facilitar así la comunicación entre docente y estudiante, favoreciendo así una interacción directa. Se puede, por tanto, crear cursos a un ritmo adaptado al profesor y en cualquier hora y lugar.</w:t>
            </w:r>
          </w:p>
          <w:p>
            <w:pPr>
              <w:ind w:left="-284" w:right="-427"/>
              <w:jc w:val="both"/>
              <w:rPr>
                <w:rFonts/>
                <w:color w:val="262626" w:themeColor="text1" w:themeTint="D9"/>
              </w:rPr>
            </w:pPr>
            <w:r>
              <w:t>“Enseñar y estudiar música puede ser una de las actividades profesionales más hermosas a las que una persona puede dedicarse, sin embargo, puedes encontrarte con bastantes dificultades para poder hacerlo en condiciones adecuadas o simplemente hacerlo”, afirma Gabriel Coba.</w:t>
            </w:r>
          </w:p>
          <w:p>
            <w:pPr>
              <w:ind w:left="-284" w:right="-427"/>
              <w:jc w:val="both"/>
              <w:rPr>
                <w:rFonts/>
                <w:color w:val="262626" w:themeColor="text1" w:themeTint="D9"/>
              </w:rPr>
            </w:pPr>
            <w:r>
              <w:t>Es por ello, que Tutoca ofrece las ventajas de la tecnología tanto a profesores como alumnos. De este modo compatibilizar el trabajo, la familia o los estudios con la formación profesional deja de ser un problema.</w:t>
            </w:r>
          </w:p>
          <w:p>
            <w:pPr>
              <w:ind w:left="-284" w:right="-427"/>
              <w:jc w:val="both"/>
              <w:rPr>
                <w:rFonts/>
                <w:color w:val="262626" w:themeColor="text1" w:themeTint="D9"/>
              </w:rPr>
            </w:pPr>
            <w:r>
              <w:t>Acerca de Tutoca</w:t>
            </w:r>
          </w:p>
          <w:p>
            <w:pPr>
              <w:ind w:left="-284" w:right="-427"/>
              <w:jc w:val="both"/>
              <w:rPr>
                <w:rFonts/>
                <w:color w:val="262626" w:themeColor="text1" w:themeTint="D9"/>
              </w:rPr>
            </w:pPr>
            <w:r>
              <w:t>La plataforma de Música Online nace de la mano del músico profesional David Montoro y del experto en sistemas de audio y sonorización Gabriel Coba. Nace con el objetivo de acercar la música a los grandes avances en comunicación virtual. Una mejora para aprovechar las distintas oportunidades que ofrecen internet y las nuevas tecnologías.</w:t>
            </w:r>
          </w:p>
          <w:p>
            <w:pPr>
              <w:ind w:left="-284" w:right="-427"/>
              <w:jc w:val="both"/>
              <w:rPr>
                <w:rFonts/>
                <w:color w:val="262626" w:themeColor="text1" w:themeTint="D9"/>
              </w:rPr>
            </w:pPr>
            <w:r>
              <w:t>La empresa es, por tanto, especialista en dotar de el soporte necesario para que profesores y profesoras puedan crear sus cursos online y empezar a difundir su conocimiento por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TUTOCA MUSICA SL</w:t>
      </w:r>
    </w:p>
    <w:p w:rsidR="00C31F72" w:rsidRDefault="00C31F72" w:rsidP="00AB63FE">
      <w:pPr>
        <w:pStyle w:val="Sinespaciado"/>
        <w:spacing w:line="276" w:lineRule="auto"/>
        <w:ind w:left="-284"/>
        <w:rPr>
          <w:rFonts w:ascii="Arial" w:hAnsi="Arial" w:cs="Arial"/>
        </w:rPr>
      </w:pPr>
      <w:r>
        <w:rPr>
          <w:rFonts w:ascii="Arial" w:hAnsi="Arial" w:cs="Arial"/>
        </w:rPr>
        <w:t>David Montoro - Co Fundador</w:t>
      </w:r>
    </w:p>
    <w:p w:rsidR="00AB63FE" w:rsidRDefault="00C31F72" w:rsidP="00AB63FE">
      <w:pPr>
        <w:pStyle w:val="Sinespaciado"/>
        <w:spacing w:line="276" w:lineRule="auto"/>
        <w:ind w:left="-284"/>
        <w:rPr>
          <w:rFonts w:ascii="Arial" w:hAnsi="Arial" w:cs="Arial"/>
        </w:rPr>
      </w:pPr>
      <w:r>
        <w:rPr>
          <w:rFonts w:ascii="Arial" w:hAnsi="Arial" w:cs="Arial"/>
        </w:rPr>
        <w:t>669948622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https://www.notasdeprensa.es/tutoca-ofrece-a-profesores-y-profesoras-de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