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04/04/2019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Tres de cada cuatro personas con seguro de salud combinan la sanidad pública y la privada según Braintrust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75% de los asegurados de salud considera que su seguro privado es un complemento al sistema de sanidad público y utiliza ambos sistemas. La rapidez en la cita, la atención y el acceso a determinados servicios o especialidades, principales motivos por los que el usuario recurre al seguro privado. Informa EKMB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BRAINTRUST, en el estudio realizado entre usuarios y no usuarios de seguros de salud como parte de su Observatorio de la Competencia en este ramo del seguro, ha analizado los patrones de utilización de la sanidad pública y privada, el grado en que estas se combinan y los porqués. Para ello, preguntó si suelen acudir a hospitales y/o centros de salud públicos además de a aquellos incluidos en su seguro de salud privado. Sorprendentemente, la respuesta obtenida muestra como 3 de cada 4 usuarios compaginan el uso de la sanidad pública y la privada y tan sólo un 25% utiliza únicamente la sanidad privada. Además de esto, la consultora investigó si los asegurados, además del pago del propio seguro, pagan por las coberturas o servicios médicos no incluidos en este. Dicho análisis reveló que el 60% de los asegurados no realiza pago de bolsillo, frente a un 40% que si lo hace.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estudio también profundiza en la razón o los motivos que empujan al usuario para elegir entre el seguro privado o la sanidad pública, revelando que los principales motivos para decantarse por la privada son la rapidez y el acceso a determinadas especialidades o servicios, motivos ambos que podrías explicarse por el incremento de días en las listas de espera para consultas de especialistas registrado en la sanidad pública.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parte, las razones fundamentales esgrimidas para preferir la sanidad pública serían dos: ante temas de mucha gravedad o cuando es necesario el ingreso, si bien este último motivo podría perder peso en el corto plazo debido a la saturación de los recursos públicos.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Respecto a los servicios que se utilizan con mayor frecuencia, en la sanidad pública destacan las urgencias y la atención primaria, mientras que en la sanidad privada sería la atención especialista. Todos los asegurados, con independencia de si utilizan o no la sanidad pública además de la privada, muestran una predisposición similar al gasto de bolsillo, siendo los servicios y especialidades a los que más suelen dedicar este gasto de bolsillo, la cobertura dental, fisioterapia y prótesis/implantes.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estudio, también revela que un 86% de los asegurados utiliza su seguro al menos una vez al año; de éstos, el 25% habitualmente lo emplea como mínimo una vez el mes y, el 75%, lo hace con carácter semestral.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Ginecología, traumatología y dermatología son las especialidades utilizadas por un mayor número de asegurados. En cuanto a la frecuencia de uso, de nuevo aparece ginecología, además en este caso de la especialidad de odontología.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tenor del análisis realizado por BRAINTRUST, se desvela una indiscutible necesidad de impulsar los seguros con cobertura dental, fisioterapia o prótesis para tratar de incrementar el valor del seguro para aquellos que actualmente realizan gasto de bolsillo.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BRAINTRUST:Consultora española de carácter multinacional, con 15 años de experiencia dedicada al desarrollo de nuevas metodologías de análisis e innovadoras soluciones en el ámbito de la inteligencia competitiva, la experiencia de cliente, la investigación y modelización cuantitativa, y la estrategia y la transformación de empresas. Avalada por más de 900 estudios y proyectos realizados en 14 mercados internacionales, desarrolla su actividad en los siguientes sectores: telco, banca, seguros, energía, industria, alimentación, retail y turismo. Su central está ubicada en Madrid y posee oficinas a nivel internacional en Argentina, Chile, Brasil, Perú y México.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En Ke Medio Broadcasting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912792470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https://www.notasdeprensa.es/tres-de-cada-cuatro-personas-con-seguro-de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Sociedad Infantil Seguros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