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Tortillas Nagual inaugura su nueva fábrica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Nagual Alimentación SL traslada su sede y centro de producción a unas nuevas instalaciones de más de 1.000 metros cuadrados en Barberà del Vallès para afrontar el crecimiento del mercado de la tortilla mexicana de maíz y el auge de la demanda de productos de alimentación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NAGUAL ALIMENTACIÓN, S.L. que comenzó su trayectoria en 2003 fabricando auténticas tortillas mexicanas de maíz, acaba de iniciar una nueva etapa en su andadura empresarial, trasladando su sede y centro de producción a unas nuevas instalaciones de más de 1.000 m2 en Barberà del Vallès.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planta ha supuesto una inversión en instalaciones y maquinaria de más de 500.000 euros y permite a la empresa triplicar su capacidad de producción actual, para atender la creciente demanda de los mercados nacionales e internacionales, con las garantías y la excelencia que representan a la marca.Nagual nació como proyecto en 2002 y se fundó hace ahora 14 años, estableciendo el obrador en un pequeño local de 100 m2 en la ciudad de Barcelona. En 2011, tras su implantación a nivel nacional, empezó a exportar a Europa y penetró en el mercado de las grandes superficies, por lo que resultó necesario su traslado a una nave industrial adaptada a las necesidades de aquel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fue pionera en la fabricación de tortilla de maíz 100% con receta tradicional, ingredientes y maquinaria mexicana. Posteriormente incorporó a su catálogo de productos: Antojitos, la tostada mexicana y Wraps, tortillas de cereales sin gluten para burritos y enrollados. Todos sus productos están certificados con el sello europeo ELS (gluten free) y V-label (aptos para veganos), ya que Tortillas Nagual apuesta por una alimentación sana, sabrosa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Nagual cuenta ya con una plantilla de 18 personas y estima una cifra de negocio para 2017 cercana a 1,8M€, frente a los 1,2M€ del ejercicio anterior, consolidando un crecimiento paulatino y sostenido en estos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Noviembre de 2017, Nagual ha inaugurado su nueva fábrica en una nave industrial de más de 1.000 metros cuadrados, en los que cuenta con renovada maquinaria y mejoradas instalaciones que le permiten cumplir con las más estrictas normativas de calidad y seguridad alimentaria, para asumir los retos de esta nueva etapa.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Ventas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934350511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https://www.notasdeprensa.es/tortillas-nagual-inaugura-su-nueva-fabrica_1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