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Topcon anuncia las soluciones UAS respaldadas por Intel®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su socio en la gama de sistemas aéreos no tripulados (UAS), MAVinci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Positioning Group anuncia que su socio en la línea de sistemas aéreos no tripulados (UAS), MAVinci, ha sido adquirido por Intel®. Topcon está asociado con MAVinci para aportar clientes del segmento de la Topografía al ala fija Sirius Pro. Topcon y MAVinci GmbH, con base en Alemania, concertaron un acuerdo de distribución mundial en 2014, tras una asociación estratégica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Charles Rihner, vicepresidente del Grupo Topcon GeoPositioning Solutions, comenta a este respecto:  and #39; and #39;Topcon seguirá ofreciendo excelente soporte y ventas a nuestra oferta de UAS de ala fija. Ya estamos trabajando en equipo con Intel en el sistema Intel Falcon 8+ multirrotor y esperamos más éxitos con la asociación del modelo Sirius Pro de ala fija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#39;Nuestro enfoque sigue estando en un firme soporte a los clientes actuales y al crecimiento futuro de los mercados mundiales UAS and #39; and #39;, declara.  and #39; and #39;La adquisición acelerará enormemente el desarrollo del producto dentro de la cartera, al tiempo que también aportará la ventaja de la tecnología compartida and #39;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adquisición previamente mencionada se anunció a principios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visite topconpositioning.com o http://topconpositioning.es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Topcon Positioning SpainSubsidiaria en España de Topcon Positioning Systems, a su vez perteneciente a la empresa japonesa Topcon Corporation (topcon.com), Topcon Positioning Spain es una compañía que tiene como misión facilitar equipos y herramientas de la más alta tecnología de medición a empresas y profesionales para que estos puedan conseguir la máxima productividad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desarrolla propuestas tecnológicas innovadoras para realizar proyectos en los diversos ámbitos de su negocio: desde la topografía, la arquitectura y construcción a la agricultura. Así, Topcon proporciona tecnología de posicionamiento innovadora a topógrafos, ingenieros, agricultores, parques y operadores de maquinaria, y consigue trasladar a la obra, explotación, replanteo o levantamiento topográfico, conceptos tan importantes como el aumento de la productividad, la disminución de costes operativos, el incremento en la cualificación de los empleados o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producto, la compañía facilita equipos de la más alta tecnología de medición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Topografía: equipos topográficos, como estaciones totales, teodolitos, controladoras de mano, receptores GPS,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Maquinaria de obra pública: sistemas de automatización para motoniveladora, bulldozer, pavimentadora,…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Agricultura de precisión: GPS, precisión centimétrica RTK, plantadora, autoguiado eléctrico e hidráulico, nivelación, control de tramos, dosis variable,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Láser: equipos de nivelacion y distanciómetros para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Positioning Spain dispone de certificaciones de calidad ISO 9001 de AENOR e IQNet y de un laboratorio de I+D+i, desde su departamento de Servicio Técnico, donde se ofrece servicios de calibración, reparación, y distintos contratos de mantenimientos para los equipos, incluyendo seguro a todo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 2015, Topcon Positioning Spain obtuvo una facturación superior a los ocho millones de euros con una plantilla de 37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http://topconpositioning.es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Topcon Positioning Systems y Topcon CorporationTopcon Positioning Systems tiene su sede central en Livermore, California, EE.UU. (topconpositioning.com). Su sede en Europa se encuentra en Capelle a/d IJssel, Países Bajos (topconpositioning.eu). Topcon Positioning Systems diseña, fabrica y distribuye productos y soluciones de posicionamiento preciso para los mercados de la topografía, construcción, agricultura, ingeniería civil, BIM, cartografía y GIS, gestión de activos y control móvil. Sus marcas incluyen Topcon, Sokkia, Tierra, Wachendorff Elektronik, Digi-Star, NORAC y 2LS.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Topcon Corporation (topcon.com), fundada en 1932, y cotiza en la Bolsa de Tokio (7732).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Nota: si desea más información sobre esta nota de prensa puede ponerse en contacto con Mar Borque  and  Asociados. Tel: 932411819. e-mail:marborqueasociados@marborqueasociados.com. www.marborqueasociados.com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Borque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932411819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https://www.notasdeprensa.es/topcon-anuncia-las-soluciones-uas-respaldadas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