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- España el 28/07/2015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Telefónica y MobileIron se asocian para llevar EMM a las empresas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la gestión de movilidad empresarial (EMM) las empresas pueden asegurar y gestionar el cada vez más amplio abanico de dispositivos móviles, redes inalámbricas, aplicaciones móviles y servicios en la nube, permitiendo un uso cada vez mayor de la informática móvil en entorno corporativo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MADRID, 28 de julio de 2015 /PRNewswire/ -- Telefónica Business Solutions, proveedor líder de una amplia gama de soluciones integrales de comunicación para el mercado B2B, ha llegado a un acuerdo con MobileIron, líder en seguridad empresarial móvil, con el fin de ofrecer gestión de movilidad empresarial (EMM) para los clientes multinacionales y empresariales de Telefónica.</w:t></w:r></w:p><w:p><w:pPr><w:ind w:left="-284" w:right="-427"/>	<w:jc w:val="both"/><w:rPr><w:rFonts/><w:color w:val="262626" w:themeColor="text1" w:themeTint="D9"/></w:rPr></w:pPr><w:r><w:t>	Logo - http://photos.prnewswire.com/prnh/20140923/147891</w:t></w:r></w:p><w:p><w:pPr><w:ind w:left="-284" w:right="-427"/>	<w:jc w:val="both"/><w:rPr><w:rFonts/><w:color w:val="262626" w:themeColor="text1" w:themeTint="D9"/></w:rPr></w:pPr><w:r><w:t>	Con la gestión de movilidad empresarial (EMM), las empresas pueden asegurar y gestionar el abanico cada vez mayor de dispositivos móviles, redes inalámbricas, aplicaciones móviles y servicios en la nube para permitir un amplio uso de la informática móvil corporativa..</w:t></w:r></w:p><w:p><w:pPr><w:ind w:left="-284" w:right="-427"/>	<w:jc w:val="both"/><w:rPr><w:rFonts/><w:color w:val="262626" w:themeColor="text1" w:themeTint="D9"/></w:rPr></w:pPr><w:r><w:t>	Este acuerdo con MobileIron permite a los clientes de Telefónica integrar la movilidad como principal plataforma informática, ofreciendo a sus empleados un acceso seguro a las aplicaciones empresariales críticas, junto con una experiencia de uso nativa.</w:t></w:r></w:p><w:p><w:pPr><w:ind w:left="-284" w:right="-427"/>	<w:jc w:val="both"/><w:rPr><w:rFonts/><w:color w:val="262626" w:themeColor="text1" w:themeTint="D9"/></w:rPr></w:pPr><w:r><w:t>	Sobre Telefónica Business Solutions</w:t></w:r></w:p><w:p><w:pPr><w:ind w:left="-284" w:right="-427"/>	<w:jc w:val="both"/><w:rPr><w:rFonts/><w:color w:val="262626" w:themeColor="text1" w:themeTint="D9"/></w:rPr></w:pPr><w:r><w:t>	Telefonica Business Solutions, proveedor líder de una amplia gama de soluciones integrales de comunicación para el mercado B2B, gestiona globalmente los negocios de Empresas (Grandes empresas y PyMEs), MNC (Corporaciones Multinacionales), Mayorista (operadores fijos y móviles, ISPs y proveedores de contenidos) y negocio de Roaming dentro del Grupo Telefónica. Business Solutions cuenta con un portfolio integral, innovador y competitivo para el segmento del B2B el cual incluye soluciones digitales (m2m, Cloud, Seguridad, eHealth, Marketing Digital o Educación) y servicios de telecomunicaciones (servicios internacionales de voz, IP, capacidad de banda ancha, servicios de satélites, movilidad y servicios integrales de IT, fijos y móviles así como soluciones globales). Telefónica Business Solutions es una organización multicultural que desarrolla su actividad profesional en más de 40 países y cuyos servicios llegan actualmente a más de 170 países.</w:t></w:r></w:p><w:p><w:pPr><w:ind w:left="-284" w:right="-427"/>	<w:jc w:val="both"/><w:rPr><w:rFonts/><w:color w:val="262626" w:themeColor="text1" w:themeTint="D9"/></w:rPr></w:pPr><w:r><w:t>	https://twitter.com/GlobalMNC</w:t></w:r></w:p><w:p><w:pPr><w:ind w:left="-284" w:right="-427"/>	<w:jc w:val="both"/><w:rPr><w:rFonts/><w:color w:val="262626" w:themeColor="text1" w:themeTint="D9"/></w:rPr></w:pPr><w:r><w:t>	https://es.linkedin.com/company/telef-nica-global-solutions</w:t></w:r></w:p><w:p><w:pPr><w:ind w:left="-284" w:right="-427"/>	<w:jc w:val="both"/><w:rPr><w:rFonts/><w:color w:val="262626" w:themeColor="text1" w:themeTint="D9"/></w:rPr></w:pPr><w:r><w:t>	Sobre MobileIron 	MobileIron ofrece la base segura para que las empresas de todo el mundo se transformen en organizaciones Mobile First. Para más información visite nuestra web www.mobileiron.com.</w:t></w:r></w:p><w:p><w:pPr><w:ind w:left="-284" w:right="-427"/>	<w:jc w:val="both"/><w:rPr><w:rFonts/><w:color w:val="262626" w:themeColor="text1" w:themeTint="D9"/></w:rPr></w:pPr><w:r><w:t>	CONTACTO: Telefónica Business Solutions, Comunicación Corporativa, Rafael Serrano, Teléfono: +44 (0)1753565711, E-mail: Rafa.serrano@telefonica.com; Amparo Torres, AT and A Comunicación para MobileIron, Teléfono: +34 669 84 01 76, a.torres@atyasociados.com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Amparo Torres Menéndez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AT&A Comunicación Corporativa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+ 669840176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https://www.notasdeprensa.es/telefonica-y-mobileiron-se-asocian-para-llevar_1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Ciberseguridad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