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18/07/2013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STRATO actualiza la aplicación de calendario -Webcalendar- en todos sus paquetes de Hosting a través de AppWizard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WebCalendar se puede instalar una aplicación de calendario muy fácilmente en una web. 
Se pueden  editar los calendarios, crear calendarios compartidos con un grupo, o publicar calendarios de eventos en una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18 de julio de 2013. STRATO, una de las mayores empresas de hosting a nivel mundial que ofrece la mayor calidad al precio más competitivo del mercado, ha actualizado  la aplicación de calendario, Webcalendar que se incluye en todos sus paquetes de Hosting a través de la herramienta AppWizard.</w:t>
            </w:r>
          </w:p>
          <w:p>
            <w:pPr>
              <w:ind w:left="-284" w:right="-427"/>
              <w:jc w:val="both"/>
              <w:rPr>
                <w:rFonts/>
                <w:color w:val="262626" w:themeColor="text1" w:themeTint="D9"/>
              </w:rPr>
            </w:pPr>
            <w:r>
              <w:t>Webcalendar es una aplicación libre, desarrollada en PHP, que tiene como objetivo proporcionar a los creadores de una página web una herramienta colaborativa para el manejo común de un calendario. Esta aplicación ofrece la posibilidad de crear un calendario multiusuario, donde estos pueden crear eventos, añadir usuarios a esos eventos, crear grupos en los calendarios, etc.</w:t>
            </w:r>
          </w:p>
          <w:p>
            <w:pPr>
              <w:ind w:left="-284" w:right="-427"/>
              <w:jc w:val="both"/>
              <w:rPr>
                <w:rFonts/>
                <w:color w:val="262626" w:themeColor="text1" w:themeTint="D9"/>
              </w:rPr>
            </w:pPr>
            <w:r>
              <w:t>Es una herramienta ideal para su implantación en organizaciones o en grupos pequeños/medianos para la planificación de eventos individuales o comunes. Tiene la posibilidad de sindicación RSS a los calendarios, planificación de tareas, o la posibilidad de insertar archivos adjuntos y/o comentarios a los eventos. </w:t>
            </w:r>
          </w:p>
          <w:p>
            <w:pPr>
              <w:ind w:left="-284" w:right="-427"/>
              <w:jc w:val="both"/>
              <w:rPr>
                <w:rFonts/>
                <w:color w:val="262626" w:themeColor="text1" w:themeTint="D9"/>
              </w:rPr>
            </w:pPr>
            <w:r>
              <w:t>WebCalendar se puede configurar de una gran variedad de formas:</w:t>
            </w:r>
          </w:p>
          <w:p>
            <w:pPr>
              <w:ind w:left="-284" w:right="-427"/>
              <w:jc w:val="both"/>
              <w:rPr>
                <w:rFonts/>
                <w:color w:val="262626" w:themeColor="text1" w:themeTint="D9"/>
              </w:rPr>
            </w:pPr>
            <w:r>
              <w:t>• Un programa de sistema de gestión para una sola persona.</w:t>
            </w:r>
          </w:p>
          <w:p>
            <w:pPr>
              <w:ind w:left="-284" w:right="-427"/>
              <w:jc w:val="both"/>
              <w:rPr>
                <w:rFonts/>
                <w:color w:val="262626" w:themeColor="text1" w:themeTint="D9"/>
              </w:rPr>
            </w:pPr>
            <w:r>
              <w:t>• Un programa de sistema de gestión para un grupo de personas, permitiendo que uno o más asistentes para gestionar el calendario de otro usuario.</w:t>
            </w:r>
          </w:p>
          <w:p>
            <w:pPr>
              <w:ind w:left="-284" w:right="-427"/>
              <w:jc w:val="both"/>
              <w:rPr>
                <w:rFonts/>
                <w:color w:val="262626" w:themeColor="text1" w:themeTint="D9"/>
              </w:rPr>
            </w:pPr>
            <w:r>
              <w:t>• Un calendario que cualquiera puede ver, permitiendo a los visitantes presentar nuevos eventos.</w:t>
            </w:r>
          </w:p>
          <w:p>
            <w:pPr>
              <w:ind w:left="-284" w:right="-427"/>
              <w:jc w:val="both"/>
              <w:rPr>
                <w:rFonts/>
                <w:color w:val="262626" w:themeColor="text1" w:themeTint="D9"/>
              </w:rPr>
            </w:pPr>
            <w:r>
              <w:t>• Un servidor de calendarios que se pueden ver con aplicaciones de calendario compatibles con iCalendar, como Mozilla Sunbird, Apple iCal o GNOME Evolution o RSS habilitados para aplicaciones como Firefox, Thunderbird, RSSOwl, FeedDemon o BlogExpress.</w:t>
            </w:r>
          </w:p>
          <w:p>
            <w:pPr>
              <w:ind w:left="-284" w:right="-427"/>
              <w:jc w:val="both"/>
              <w:rPr>
                <w:rFonts/>
                <w:color w:val="262626" w:themeColor="text1" w:themeTint="D9"/>
              </w:rPr>
            </w:pPr>
            <w:r>
              <w:t>Principales características:</w:t>
            </w:r>
          </w:p>
          <w:p>
            <w:pPr>
              <w:ind w:left="-284" w:right="-427"/>
              <w:jc w:val="both"/>
              <w:rPr>
                <w:rFonts/>
                <w:color w:val="262626" w:themeColor="text1" w:themeTint="D9"/>
              </w:rPr>
            </w:pPr>
            <w:r>
              <w:t>• XHTML / CSS </w:t>
            </w:r>
          </w:p>
          <w:p>
            <w:pPr>
              <w:ind w:left="-284" w:right="-427"/>
              <w:jc w:val="both"/>
              <w:rPr>
                <w:rFonts/>
                <w:color w:val="262626" w:themeColor="text1" w:themeTint="D9"/>
              </w:rPr>
            </w:pPr>
            <w:r>
              <w:t>• Soporte Multi-usuario</w:t>
            </w:r>
          </w:p>
          <w:p>
            <w:pPr>
              <w:ind w:left="-284" w:right="-427"/>
              <w:jc w:val="both"/>
              <w:rPr>
                <w:rFonts/>
                <w:color w:val="262626" w:themeColor="text1" w:themeTint="D9"/>
              </w:rPr>
            </w:pPr>
            <w:r>
              <w:t>• 30 idiomas soportados</w:t>
            </w:r>
          </w:p>
          <w:p>
            <w:pPr>
              <w:ind w:left="-284" w:right="-427"/>
              <w:jc w:val="both"/>
              <w:rPr>
                <w:rFonts/>
                <w:color w:val="262626" w:themeColor="text1" w:themeTint="D9"/>
              </w:rPr>
            </w:pPr>
            <w:r>
              <w:t>• Auto-detección de las preferencias de idioma usuario </w:t>
            </w:r>
          </w:p>
          <w:p>
            <w:pPr>
              <w:ind w:left="-284" w:right="-427"/>
              <w:jc w:val="both"/>
              <w:rPr>
                <w:rFonts/>
                <w:color w:val="262626" w:themeColor="text1" w:themeTint="D9"/>
              </w:rPr>
            </w:pPr>
            <w:r>
              <w:t>• Ver calendario por día, semana, mes o año</w:t>
            </w:r>
          </w:p>
          <w:p>
            <w:pPr>
              <w:ind w:left="-284" w:right="-427"/>
              <w:jc w:val="both"/>
              <w:rPr>
                <w:rFonts/>
                <w:color w:val="262626" w:themeColor="text1" w:themeTint="D9"/>
              </w:rPr>
            </w:pPr>
            <w:r>
              <w:t>• Ver calendario de otro usuario</w:t>
            </w:r>
          </w:p>
          <w:p>
            <w:pPr>
              <w:ind w:left="-284" w:right="-427"/>
              <w:jc w:val="both"/>
              <w:rPr>
                <w:rFonts/>
                <w:color w:val="262626" w:themeColor="text1" w:themeTint="D9"/>
              </w:rPr>
            </w:pPr>
            <w:r>
              <w:t>• Agregar / Editar / Eliminar usuarios y eventos</w:t>
            </w:r>
          </w:p>
          <w:p>
            <w:pPr>
              <w:ind w:left="-284" w:right="-427"/>
              <w:jc w:val="both"/>
              <w:rPr>
                <w:rFonts/>
                <w:color w:val="262626" w:themeColor="text1" w:themeTint="D9"/>
              </w:rPr>
            </w:pPr>
            <w:r>
              <w:t>• Repetir eventos incluyendo soporte para sobrescribirlos o eliminarlos </w:t>
            </w:r>
          </w:p>
          <w:p>
            <w:pPr>
              <w:ind w:left="-284" w:right="-427"/>
              <w:jc w:val="both"/>
              <w:rPr>
                <w:rFonts/>
                <w:color w:val="262626" w:themeColor="text1" w:themeTint="D9"/>
              </w:rPr>
            </w:pPr>
            <w:r>
              <w:t>• Preferencias configurables por el usuario (colores, formato de hora/semana…) </w:t>
            </w:r>
          </w:p>
          <w:p>
            <w:pPr>
              <w:ind w:left="-284" w:right="-427"/>
              <w:jc w:val="both"/>
              <w:rPr>
                <w:rFonts/>
                <w:color w:val="262626" w:themeColor="text1" w:themeTint="D9"/>
              </w:rPr>
            </w:pPr>
            <w:r>
              <w:t>• Ayuda en línea</w:t>
            </w:r>
          </w:p>
          <w:p>
            <w:pPr>
              <w:ind w:left="-284" w:right="-427"/>
              <w:jc w:val="both"/>
              <w:rPr>
                <w:rFonts/>
                <w:color w:val="262626" w:themeColor="text1" w:themeTint="D9"/>
              </w:rPr>
            </w:pPr>
            <w:r>
              <w:t>• Comprobación de conflictos de programación</w:t>
            </w:r>
          </w:p>
          <w:p>
            <w:pPr>
              <w:ind w:left="-284" w:right="-427"/>
              <w:jc w:val="both"/>
              <w:rPr>
                <w:rFonts/>
                <w:color w:val="262626" w:themeColor="text1" w:themeTint="D9"/>
              </w:rPr>
            </w:pPr>
            <w:r>
              <w:t>• Recordatorios de correo electrónico para los próximos eventos</w:t>
            </w:r>
          </w:p>
          <w:p>
            <w:pPr>
              <w:ind w:left="-284" w:right="-427"/>
              <w:jc w:val="both"/>
              <w:rPr>
                <w:rFonts/>
                <w:color w:val="262626" w:themeColor="text1" w:themeTint="D9"/>
              </w:rPr>
            </w:pPr>
            <w:r>
              <w:t>• Notificaciones por correo electrónico de los eventos nuevos/actualizados/borrados </w:t>
            </w:r>
          </w:p>
          <w:p>
            <w:pPr>
              <w:ind w:left="-284" w:right="-427"/>
              <w:jc w:val="both"/>
              <w:rPr>
                <w:rFonts/>
                <w:color w:val="262626" w:themeColor="text1" w:themeTint="D9"/>
              </w:rPr>
            </w:pPr>
            <w:r>
              <w:t>• Exportar/importar eventos a iCalendar, vCalendar o Palm</w:t>
            </w:r>
          </w:p>
          <w:p>
            <w:pPr>
              <w:ind w:left="-284" w:right="-427"/>
              <w:jc w:val="both"/>
              <w:rPr>
                <w:rFonts/>
                <w:color w:val="262626" w:themeColor="text1" w:themeTint="D9"/>
              </w:rPr>
            </w:pPr>
            <w:r>
              <w:t>• Opción de acceso general (no se requiere inicio de sesión) </w:t>
            </w:r>
          </w:p>
          <w:p>
            <w:pPr>
              <w:ind w:left="-284" w:right="-427"/>
              <w:jc w:val="both"/>
              <w:rPr>
                <w:rFonts/>
                <w:color w:val="262626" w:themeColor="text1" w:themeTint="D9"/>
              </w:rPr>
            </w:pPr>
            <w:r>
              <w:t>• Los usuarios pueden hacer su calendario públicamente disponible para cualquier persona con un programa de calendario compatible con iCalendar (como iCal de Apple, Mozilla Sunbird o Calendario)</w:t>
            </w:r>
          </w:p>
          <w:p>
            <w:pPr>
              <w:ind w:left="-284" w:right="-427"/>
              <w:jc w:val="both"/>
              <w:rPr>
                <w:rFonts/>
                <w:color w:val="262626" w:themeColor="text1" w:themeTint="D9"/>
              </w:rPr>
            </w:pPr>
            <w:r>
              <w:t>• Publicación de las listas de libre/ocupado (iCalendar)</w:t>
            </w:r>
          </w:p>
          <w:p>
            <w:pPr>
              <w:ind w:left="-284" w:right="-427"/>
              <w:jc w:val="both"/>
              <w:rPr>
                <w:rFonts/>
                <w:color w:val="262626" w:themeColor="text1" w:themeTint="D9"/>
              </w:rPr>
            </w:pPr>
            <w:r>
              <w:t>• RSS (WebCalendar 1.1 +)</w:t>
            </w:r>
          </w:p>
          <w:p>
            <w:pPr>
              <w:ind w:left="-284" w:right="-427"/>
              <w:jc w:val="both"/>
              <w:rPr>
                <w:rFonts/>
                <w:color w:val="262626" w:themeColor="text1" w:themeTint="D9"/>
              </w:rPr>
            </w:pPr>
            <w:r>
              <w:t>• Suscribirse a calendarios "remotos" (alojado en otros lugares en la red)</w:t>
            </w:r>
          </w:p>
          <w:p>
            <w:pPr>
              <w:ind w:left="-284" w:right="-427"/>
              <w:jc w:val="both"/>
              <w:rPr>
                <w:rFonts/>
                <w:color w:val="262626" w:themeColor="text1" w:themeTint="D9"/>
              </w:rPr>
            </w:pPr>
            <w:r>
              <w:t>• Autenticación de usuario: HTTP, LDAP o NIS</w:t>
            </w:r>
          </w:p>
          <w:p>
            <w:pPr>
              <w:ind w:left="-284" w:right="-427"/>
              <w:jc w:val="both"/>
              <w:rPr>
                <w:rFonts/>
                <w:color w:val="262626" w:themeColor="text1" w:themeTint="D9"/>
              </w:rPr>
            </w:pPr>
            <w:r>
              <w:t>Sobre STRATO (www.strato.es)</w:t>
            </w:r>
          </w:p>
          <w:p>
            <w:pPr>
              <w:ind w:left="-284" w:right="-427"/>
              <w:jc w:val="both"/>
              <w:rPr>
                <w:rFonts/>
                <w:color w:val="262626" w:themeColor="text1" w:themeTint="D9"/>
              </w:rPr>
            </w:pPr>
            <w:r>
              <w:t>STRATO es el proveedor de alojamiento con la mejor relación calidad-precio: como una de las mayores empresas de hosting a nivel mundial, ofrece la mayor calidad al precio más competitivo del mercado. Su gama de productos comprende desde dominios, productos de correo, páginas web, disco duro online, hasta tiendas online y servidores. STRATO aloja cuatro millones de dominios en seis países y gestiona dos centros de datos certificados por el TÜV. STRATO pertenece al grupo Deutsche Telekom.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https://www.notasdeprensa.es/strato-actualiza-la-aplicacion-de-calendario-webcalendar-en-todos-sus-paquetes-de-hosting-a-traves-de-appwizard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