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KP1102 el 04/03/2013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SpamExperts Announces Sponsorship of the HotBadger Car Racing Team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SpamExperts, the leading provider of professional email security products from Amsterdam, today announces its 2nd consecutive yearly sponsorship of the HotBadger team competing in the Toyota MR2 motor racing Championship.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Amsterdam, March 4th, 2013 – SpamExperts, the leading provider of professional email security products from Amsterdam, today announces its 2nd consecutive yearly sponsorship of the HotBadger team competing in the Toyota MR2 motor racing Championship. HotBadger Motorsport drivers Matt Wallis, CEO of UnitedHosting and his brother Simon Wallis are joining forces for their 2nd assault of the championship this year. Proudly hosting over 70.000 domains, UnitedHosting is one of the most important webhosts in the UK and a valuable client of SpamExperts.</w:t>
            </w:r>
          </w:p>
          <w:p>
            <w:pPr>
              <w:ind w:left="-284" w:right="-427"/>
              <w:jc w:val="both"/>
              <w:rPr>
                <w:rFonts/>
                <w:color w:val="262626" w:themeColor="text1" w:themeTint="D9"/>
              </w:rPr>
            </w:pPr>
            <w:r>
              <w:t>	The challenging Toyota MR Championship will start on March 23rd and run through famous UK circuits such as Donington Park, Brands Hatch and Silverstone. The spectacular ending is scheduled on Oct 26th with a dramatic 6-Hour Endurance Race at Silverstone.</w:t>
            </w:r>
          </w:p>
          <w:p>
            <w:pPr>
              <w:ind w:left="-284" w:right="-427"/>
              <w:jc w:val="both"/>
              <w:rPr>
                <w:rFonts/>
                <w:color w:val="262626" w:themeColor="text1" w:themeTint="D9"/>
              </w:rPr>
            </w:pPr>
            <w:r>
              <w:t>	"We are excited that we can continue to sponsor the racing team for the second year." says Sam Renkema, CEO of SpamExperts. "This sponsorship continues our long standing commitment to our customers and will hopefully raise more awareness of the professional webhosting and email security solutions provided by UnitedHosting and SpamExperts. Congratulations for the outstanding performance in 2012 and best wishes for a continued success in 2013!"</w:t>
            </w:r>
          </w:p>
          <w:p>
            <w:pPr>
              <w:ind w:left="-284" w:right="-427"/>
              <w:jc w:val="both"/>
              <w:rPr>
                <w:rFonts/>
                <w:color w:val="262626" w:themeColor="text1" w:themeTint="D9"/>
              </w:rPr>
            </w:pPr>
            <w:r>
              <w:t>	"We are very much looking forward to 2013 championship. Our performance in 2012 would not have been so amazing without the help of our sponsors. We are grateful to SpamExperts for backing us again in 2013.  We can certainly say that their support is twofold: filtering our email and giving us  peace of mind to concentrate on the race and actually sponsoring us in the championship", says Matt Wallis, CEO of UnitedHosting.</w:t>
            </w:r>
          </w:p>
          <w:p>
            <w:pPr>
              <w:ind w:left="-284" w:right="-427"/>
              <w:jc w:val="both"/>
              <w:rPr>
                <w:rFonts/>
                <w:color w:val="262626" w:themeColor="text1" w:themeTint="D9"/>
              </w:rPr>
            </w:pPr>
            <w:r>
              <w:t>	Toyota MR2 Championship will be broadcast this year on Motors TV. All 7 race weekends will be covered with a 30 minute programme for each race specifically dedicated to the MR2 Championship.</w:t>
            </w:r>
          </w:p>
          <w:p>
            <w:pPr>
              <w:ind w:left="-284" w:right="-427"/>
              <w:jc w:val="both"/>
              <w:rPr>
                <w:rFonts/>
                <w:color w:val="262626" w:themeColor="text1" w:themeTint="D9"/>
              </w:rPr>
            </w:pPr>
            <w:r>
              <w:t>	About SpamExperts	SpamExperts and #39; email security solutions are tailored to the needs of webhosts and service providers. They offer inbound  and  outbound email filtering services, as well as email archiving. Any desired combination of these different services can be selected. The services can run either within the redundant SpamExperts “Hosted Cloud” or on a ”Local Cloud” directly deployed on the customer’s (virtual) hardware. SpamExperts offers standard automation and integration plug-ins with cPanel, all Parallels products, DirectAdmin, OpenXchange and ISPsystem. For more information, please visit www.spamexperts.com</w:t>
            </w:r>
          </w:p>
          <w:p>
            <w:pPr>
              <w:ind w:left="-284" w:right="-427"/>
              <w:jc w:val="both"/>
              <w:rPr>
                <w:rFonts/>
                <w:color w:val="262626" w:themeColor="text1" w:themeTint="D9"/>
              </w:rPr>
            </w:pPr>
            <w:r>
              <w:t>	About UnitedHosting	Established since 1998 UnitedHosting was formed to address the need for rock solid managed hosting solutions that can be tailored for any budget. With lightning fast server infrastructure, located at our world class facilities in the UK  and  USA, no expense has been spared in building the ultimate web hosting platform with unrivaled reliability and all reinforced by legendary 24/7 customer support. From shared web hosting, managed dedicated servers, and managed cloud servers, UnitedHosting has the ability to provide solutions for every type of business and all backed by a 100% uptime SLA guarantee.	 	More Information	Contact person: Marilena Dobre	SpamExperts BV	Rokin 113-115	1012 KP Amsterdam	Netherlands	press@spamexperts.com	www.spamexperts.com	Phone: +31 20 820 0004	Fax: +31 43 711 3801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Alina Iliescu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https://www.notasdeprensa.es/spamexperts-announces-sponsorship-of-the-hotbadger-car-racing-team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