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SOMRIE y Property Buyers se unen para crear la primera franquicia de Personal Shopper Inmobiliario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SOMRIE y Property Buyers, empresas especializadas en el servicio de personal shopper inmobiliario, han sellado una joint venture para crear la primera franquicia de personal shoppers del sector a nivel nacional. Gracias a este acuerdo, las dos firmas inician su actividad conjunta ofreciendo tres tipos de franquicias: agente asociado, corner inmobiliario y franquiciado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8 años de experiencia en el servicio de personal shopper inmobiliario, la nueva enseña, Property Buyers by SOMRIE, suma 20 oficinas y más de 50 profesionales repartidos por toda España (Barcelona, Madrid, Bilbao, Marbella, Canarias, Baleares, Málaga, Sevilla, Almería, Benalmádena, Fuengirola, Tudela, El Vallés y Mijas) y varios mercados internacionales: Brasil, México 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central ubicada en el Paseo de Gracia de Barcelona, Property Buyers by SOMRIE ofrecerá a sus franquiciados asesoramiento centralizado, manuales y documentación corporativa, herramientas de Inbound Marketing y formación. El objetivo inmediato es doblar en 2018 el número de oficinas, hasta alcanzar las 30, conla perspectiva de llegar a las 100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Personal Shopper Inmobiliario es un experto que ofrece un servicio personalizado para la búsqueda de inmuebles, que se posiciona y defiende, de forma exclusiva, los intereses de su cliente comprador o inversor. En los últimos años, y cada vez más, los compradores lo perciben como la mejor manera para realizar la compra de su vivienda, y los profesionales del sector lo ven como una nueva oportunidad para reinventarse. Según explica Enric Jiménez, CEO de SOMRIE y uno de los principales impulsores de esta figura en el sector inmobilairio español, “teniendo en cuenta que el personal shopper inmobiliario se dio a conocer en España hace poco más de 7 años, el crecimiento y la aceptación entre los compradores indica que se trata de un servicio que ha venido para quedarse”.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alianza, las empresas especializadas en el servicio de personal shopper inmobiliario SOMRIE y Property Buyers, crean una firma que nace con 20 oficinas repartidas en España, Brasil, México y Perú, y que ya se ha posicionado como una de las marcas especializadas con mayor proyección.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Enric Jimenez Gragera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https://www.notasdeprensa.es/somrie-y-property-buyers-se-unen-para-crear-la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Inmobiliaria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