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Ateneo de Madrid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Smile Festival entregará 35.000€ en becas a la Fundación Secretariado Gitano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cuarto año consecutivo que Smile Festival beca a este importante colectivo. La gala tendrá lugar el 10 de marzo en el Ateneo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gitana en España está de enhorabuena. Un año más, la Fundación Secretariado Gitano se verá beneficiada por el plan de becas de la prestigiosa Fundación Mundo Ciudad a través de Campus Universitario Europeo. Un plan de becas por valor de 35.000€ para apoyar el desarrollo académico de jóvenes estudiantes que estén cursando o hayan finalizado estudios postobligatorios, medios y superiores, y que les permitirán cursar diferentes másteres a través de la Formación Online de CUE. </w:t>
            </w:r>
          </w:p>
          <w:p>
            <w:pPr>
              <w:ind w:left="-284" w:right="-427"/>
              <w:jc w:val="both"/>
              <w:rPr>
                <w:rFonts/>
                <w:color w:val="262626" w:themeColor="text1" w:themeTint="D9"/>
              </w:rPr>
            </w:pPr>
            <w:r>
              <w:t>El acto de entrega simbólica de este plan de becas se llevará a cabo el próximo 10 de marzo en el Teatro Ateneo de Madrid, en el marco del Festival Europeo de Publicidad y Humor, Smile Festival, certamen organizado por la propia entidad emisora de las becas, Fundación Mundo Ciudad. Fue en 2014 cuando la Fundación Secretariado Gitano se benefició por primera vez de esta importante donación como ganadores del premio  and #39;Sonrisas por los niños and #39;, convocado por Smile Festival. Desde entonces, y gracias al afán de Fundación Mundo Ciudad por desarrollar un colectivo tan desprotegido socialmente como es la comunidad gitana, cada año ambas Fundaciones estrechan sus manos en Smile Festival para renovar este plan de becas de 35.000€. </w:t>
            </w:r>
          </w:p>
          <w:p>
            <w:pPr>
              <w:ind w:left="-284" w:right="-427"/>
              <w:jc w:val="both"/>
              <w:rPr>
                <w:rFonts/>
                <w:color w:val="262626" w:themeColor="text1" w:themeTint="D9"/>
              </w:rPr>
            </w:pPr>
            <w:r>
              <w:t>La oferta formativa que Campus Universitario Europeo ofrece para los beneficiarios de estas becas es amplia y comprenden másteres de diferentes contenidos, como Dirección y Administración de Empresas, Publicidad y Marketing, Recursos Humanos y Medio Ambiente, entre otros. A través de su avanzado sistema E-learning de formación online a distancia, CUE ofrecerá a cada alumno una experiencia personalizada adaptada a su nivel académico, su ritmo de aprendizaje y sus intereses formativos, logrando a la finalización del programa el mejor resultado posible en cada alumno becado. </w:t>
            </w:r>
          </w:p>
          <w:p>
            <w:pPr>
              <w:ind w:left="-284" w:right="-427"/>
              <w:jc w:val="both"/>
              <w:rPr>
                <w:rFonts/>
                <w:color w:val="262626" w:themeColor="text1" w:themeTint="D9"/>
              </w:rPr>
            </w:pPr>
            <w:r>
              <w:t>La Fundación Secretariado Gitano desarrolla todo tipo de acciones que contribuyan a alcanzar la plena ciudadanía de las personas gitanas, a mejorar sus condiciones de vida, a promover la igualdad de trato y a evitar toda forma de discriminación, así como a promover el reconocimiento de la identidad cultural de la comunidad gitana. Entre sus muchas acciones destaca el fomentar el desarrollo académico de los jóvenes y reducir el alto índice de absentismo escolar, y con estas becas se asegura cada año el que un importante número de jóvenes lleve su formación y su currículum académico al más alto nivel, con la consecuente mejora de sus posibilidades en el mercado laboral.</w:t>
            </w:r>
          </w:p>
          <w:p>
            <w:pPr>
              <w:ind w:left="-284" w:right="-427"/>
              <w:jc w:val="both"/>
              <w:rPr>
                <w:rFonts/>
                <w:color w:val="262626" w:themeColor="text1" w:themeTint="D9"/>
              </w:rPr>
            </w:pPr>
            <w:r>
              <w:t>Por su parte, la Fundación Mundo Ciudad bajo la premisa de que un mundo mejor es posible desarrolla acciones sociales a través de proyectos y festivales culturales a nivel internacional, organizando los más reconocidos en materia de publicidad como son Publifestival, Festival Internacional de Publicidad Social; Luxury Awards, Festival de la Publicidad de Lujo y Marcas Premium; o el propio Smile Festival. Además, en materia de cine y música destacan los Premios Latino, que se han hecho un hueco entre los más importantes del mundo en el sector. Por otra parte, con los Premios Excelencia Educativa incentivan las buenas prácticas de los centros educativos de cualquier índole.</w:t>
            </w:r>
          </w:p>
          <w:p>
            <w:pPr>
              <w:ind w:left="-284" w:right="-427"/>
              <w:jc w:val="both"/>
              <w:rPr>
                <w:rFonts/>
                <w:color w:val="262626" w:themeColor="text1" w:themeTint="D9"/>
              </w:rPr>
            </w:pPr>
            <w:r>
              <w:t>Con todos estos proyectos y certámenes la Fundación Mundo Ciudad a través de Campus Universitario Europeo lleva a cabo una Acción Social sin precedentes, con donaciones en becas que superan anualmente el millón de euros. No en vano, solo el próximo Smile Festival otorgará más de 200.000€ en becas para los ganadores de la sección concursal, tratando de implantar la responsabilidad social corporativa en el sector de la publicidad y la creatividad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https://www.notasdeprensa.es/smile-festival-entregara-35-000-en-becas-a-la_1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