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Suiza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Shopiblock, el primer software de tiendas online descentralizado en el mercado del blockhain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lanza el 28 de abril su Pre 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Shopiblock se trata del primer software como servicio (SaaS) descentralizado de tiendas online en el mercado del blockchain. Esta tecnología permite a los usuarios crear un negocio descentralizado en su nicho junto con su propia criptomoneda.</w:t>
            </w:r>
          </w:p>
          <w:p>
            <w:pPr>
              <w:ind w:left="-284" w:right="-427"/>
              <w:jc w:val="both"/>
              <w:rPr>
                <w:rFonts/>
                <w:color w:val="262626" w:themeColor="text1" w:themeTint="D9"/>
              </w:rPr>
            </w:pPr>
            <w:r>
              <w:t>La preventa simbólica de las monedas SHB (Shopiblock) comienza el 28 de abril a las 9:00am y finalizará a las 8:59am el 25 de mayo de 2018. Las monedas aceptadas son Ethereum, Bitcoin, y LiteCoin, con el coste básico, $0.05 en la primera etapa de bonificación por moneda de SHB.</w:t>
            </w:r>
          </w:p>
          <w:p>
            <w:pPr>
              <w:ind w:left="-284" w:right="-427"/>
              <w:jc w:val="both"/>
              <w:rPr>
                <w:rFonts/>
                <w:color w:val="262626" w:themeColor="text1" w:themeTint="D9"/>
              </w:rPr>
            </w:pPr>
            <w:r>
              <w:t>El blockchain se trata de una tendencia en el mercado financiero y debido al creciente aumento de la popularidad de las criptomonedas se han creado un gran número de empresas que tienen como objetivo la venta de estas monedas digitales. Al ser un modelo de negocio desconocido, todavía hay muchas personas que no confían en estas empresas y en invertir su dinero en ellas, por ese motivo ha nacido Shopiblock. Es el primer sistema diseñado específicamente para permitir a los comerciantes emitir cómodamente criptomonedas de marca por sí mismos y de manera masiva. Además, esta herramienta también permite “tokenizar” los cupones de descuento, los puntos de fidelidad y las recompensas en regalos.</w:t>
            </w:r>
          </w:p>
          <w:p>
            <w:pPr>
              <w:ind w:left="-284" w:right="-427"/>
              <w:jc w:val="both"/>
              <w:rPr>
                <w:rFonts/>
                <w:color w:val="262626" w:themeColor="text1" w:themeTint="D9"/>
              </w:rPr>
            </w:pPr>
            <w:r>
              <w:t>Según Serkan Secgin, fundador de Shopiblock, “Shopiblock fue creado con el único propósito de dar a los comerciantes una oportunidad única para transformar sus tiendas tradicionales a esta plataforma digital donde pueden vender criptomonedas con facilidad y así también formar parte de esta revolución financiera”.</w:t>
            </w:r>
          </w:p>
          <w:p>
            <w:pPr>
              <w:ind w:left="-284" w:right="-427"/>
              <w:jc w:val="both"/>
              <w:rPr>
                <w:rFonts/>
                <w:color w:val="262626" w:themeColor="text1" w:themeTint="D9"/>
              </w:rPr>
            </w:pPr>
            <w:r>
              <w:t>Cada vez se hace más latente que el valor de mercado de los ‘tokens’ aumenta con el tiempo. De este modo, en caso de apostar por la plataforma de blockchain y vender el producto, este siempre ayudará a ganar dinero adicional.</w:t>
            </w:r>
          </w:p>
          <w:p>
            <w:pPr>
              <w:ind w:left="-284" w:right="-427"/>
              <w:jc w:val="both"/>
              <w:rPr>
                <w:rFonts/>
                <w:color w:val="262626" w:themeColor="text1" w:themeTint="D9"/>
              </w:rPr>
            </w:pPr>
            <w:r>
              <w:t>Shopiblock, además, dispone de una pasarela de pago integrada para criptomonedas conocida como Shopipal, a través de la cual las tiendas pueden aceptar todas las monedas virtuales construidas con este software. La conversión automática así como muchas otras características permite a los usuarios tener una pasarela de pago con criptomonedas 100% personalizada. Shopipal también ofrece un plugin de “Carrito de la compra” y adicionalmente ofrece plugins para los carritos más populares de la web como Prestashop, Magento y otros.</w:t>
            </w:r>
          </w:p>
          <w:p>
            <w:pPr>
              <w:ind w:left="-284" w:right="-427"/>
              <w:jc w:val="both"/>
              <w:rPr>
                <w:rFonts/>
                <w:color w:val="262626" w:themeColor="text1" w:themeTint="D9"/>
              </w:rPr>
            </w:pPr>
            <w:r>
              <w:t>La filosofía empresarial de Shopiblock es la siguiente: “En la era del blockchain de contratos inteligentes, los ‘tokens’ pueden generarse automáticamente. Estas nuevas soluciones tecnológicas garantizan un replanteamiento de las posibles opciones para convertir una moneda en otra y simplificar los precios de mercado. Su propia moneda es la tendencia del futuro”.</w:t>
            </w:r>
          </w:p>
          <w:p>
            <w:pPr>
              <w:ind w:left="-284" w:right="-427"/>
              <w:jc w:val="both"/>
              <w:rPr>
                <w:rFonts/>
                <w:color w:val="262626" w:themeColor="text1" w:themeTint="D9"/>
              </w:rPr>
            </w:pPr>
            <w:r>
              <w:t>De este mismo modo, desde Shopiblock explican: “Estamos creando toda una nueva economía descentralizada donde cualquiera que quiera iniciar un negocio y sea a través de blockchain lo pueda hacer desde nuestro servicio”.</w:t>
            </w:r>
          </w:p>
          <w:p>
            <w:pPr>
              <w:ind w:left="-284" w:right="-427"/>
              <w:jc w:val="both"/>
              <w:rPr>
                <w:rFonts/>
                <w:color w:val="262626" w:themeColor="text1" w:themeTint="D9"/>
              </w:rPr>
            </w:pPr>
            <w:r>
              <w:t>Acerca de ShopiblockShopiblock fue fundada por Serkan Secgin, con un equipo de profesionales que incluye a Rahel Baumgartner como Directora de Contabilidad y CEO. Esta empresa con sede en Suiza ha irrumpido en el mercado del blockchain y las criptomonedas para aportar valor a esta nueva tendencia financiera. Pretende ayudar a los emprendedores que decidan apostar por este modelo de negocio a descentralizar su sistema de trabajo para crear monedas digitales y convertirse en emisores reales de este producto financiero y que les permita obtener beneficios.</w:t>
            </w:r>
          </w:p>
          <w:p>
            <w:pPr>
              <w:ind w:left="-284" w:right="-427"/>
              <w:jc w:val="both"/>
              <w:rPr>
                <w:rFonts/>
                <w:color w:val="262626" w:themeColor="text1" w:themeTint="D9"/>
              </w:rPr>
            </w:pPr>
            <w:r>
              <w:t>Para más información:https://www.shopiblock.io</w:t>
            </w:r>
          </w:p>
          <w:p>
            <w:pPr>
              <w:ind w:left="-284" w:right="-427"/>
              <w:jc w:val="both"/>
              <w:rPr>
                <w:rFonts/>
                <w:color w:val="262626" w:themeColor="text1" w:themeTint="D9"/>
              </w:rPr>
            </w:pPr>
            <w:r>
              <w:t>Facebook: https://www.facebook.com/Shopiblock/Twitter: https://twitter.com/shopiblockTelegram: https://t.me/joinchat/II8SdBHr7TrJEjvra2okig</w:t>
            </w:r>
          </w:p>
          <w:p>
            <w:pPr>
              <w:ind w:left="-284" w:right="-427"/>
              <w:jc w:val="both"/>
              <w:rPr>
                <w:rFonts/>
                <w:color w:val="262626" w:themeColor="text1" w:themeTint="D9"/>
              </w:rPr>
            </w:pPr>
            <w:r>
              <w:t>Contacto:Shopiblock GmbHÖzgür Arslanmedia@shopiblock.io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Özgür Arslan</w:t>
      </w:r>
    </w:p>
    <w:p w:rsidR="00C31F72" w:rsidRDefault="00C31F72" w:rsidP="00AB63FE">
      <w:pPr>
        <w:pStyle w:val="Sinespaciado"/>
        <w:spacing w:line="276" w:lineRule="auto"/>
        <w:ind w:left="-284"/>
        <w:rPr>
          <w:rFonts w:ascii="Arial" w:hAnsi="Arial" w:cs="Arial"/>
        </w:rPr>
      </w:pPr>
      <w:r>
        <w:rPr>
          <w:rFonts w:ascii="Arial" w:hAnsi="Arial" w:cs="Arial"/>
        </w:rPr>
        <w:t>Shopiblock GmbH</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https://www.notasdeprensa.es/shopiblock-el-primer-software-de-tiendas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