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Shakira. Llega el momento, empieza #ElDoradoWorldTour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primeras imágenes de la gira más esperada. #ElDoradoWorldTour de Shakira aterriza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Hamburgo (Alemania), 3 de junio</w:t>
            </w:r>
          </w:p>
          <w:p>
            <w:pPr>
              <w:ind w:left="-284" w:right="-427"/>
              <w:jc w:val="both"/>
              <w:rPr>
                <w:rFonts/>
                <w:color w:val="262626" w:themeColor="text1" w:themeTint="D9"/>
              </w:rPr>
            </w:pPr>
            <w:r>
              <w:t>Colonia (Alemania), 5 de junio</w:t>
            </w:r>
          </w:p>
          <w:p>
            <w:pPr>
              <w:ind w:left="-284" w:right="-427"/>
              <w:jc w:val="both"/>
              <w:rPr>
                <w:rFonts/>
                <w:color w:val="262626" w:themeColor="text1" w:themeTint="D9"/>
              </w:rPr>
            </w:pPr>
            <w:r>
              <w:t>Amberes (Bélgica), 7 de junio</w:t>
            </w:r>
          </w:p>
          <w:p>
            <w:pPr>
              <w:ind w:left="-284" w:right="-427"/>
              <w:jc w:val="both"/>
              <w:rPr>
                <w:rFonts/>
                <w:color w:val="262626" w:themeColor="text1" w:themeTint="D9"/>
              </w:rPr>
            </w:pPr>
            <w:r>
              <w:t>Amsterdam (Holanda), 9 de junio</w:t>
            </w:r>
          </w:p>
          <w:p>
            <w:pPr>
              <w:ind w:left="-284" w:right="-427"/>
              <w:jc w:val="both"/>
              <w:rPr>
                <w:rFonts/>
                <w:color w:val="262626" w:themeColor="text1" w:themeTint="D9"/>
              </w:rPr>
            </w:pPr>
            <w:r>
              <w:t>Londres (Reino Unido), 11 de junio</w:t>
            </w:r>
          </w:p>
          <w:p>
            <w:pPr>
              <w:ind w:left="-284" w:right="-427"/>
              <w:jc w:val="both"/>
              <w:rPr>
                <w:rFonts/>
                <w:color w:val="262626" w:themeColor="text1" w:themeTint="D9"/>
              </w:rPr>
            </w:pPr>
            <w:r>
              <w:t>París (Francia), 13 y 14 de junio</w:t>
            </w:r>
          </w:p>
          <w:p>
            <w:pPr>
              <w:ind w:left="-284" w:right="-427"/>
              <w:jc w:val="both"/>
              <w:rPr>
                <w:rFonts/>
                <w:color w:val="262626" w:themeColor="text1" w:themeTint="D9"/>
              </w:rPr>
            </w:pPr>
            <w:r>
              <w:t>Munich (Alemania), 17 de junio</w:t>
            </w:r>
          </w:p>
          <w:p>
            <w:pPr>
              <w:ind w:left="-284" w:right="-427"/>
              <w:jc w:val="both"/>
              <w:rPr>
                <w:rFonts/>
                <w:color w:val="262626" w:themeColor="text1" w:themeTint="D9"/>
              </w:rPr>
            </w:pPr>
            <w:r>
              <w:t>Luxemburgo, 19 de junio</w:t>
            </w:r>
          </w:p>
          <w:p>
            <w:pPr>
              <w:ind w:left="-284" w:right="-427"/>
              <w:jc w:val="both"/>
              <w:rPr>
                <w:rFonts/>
                <w:color w:val="262626" w:themeColor="text1" w:themeTint="D9"/>
              </w:rPr>
            </w:pPr>
            <w:r>
              <w:t>Milán (Italia), 21 de junio</w:t>
            </w:r>
          </w:p>
          <w:p>
            <w:pPr>
              <w:ind w:left="-284" w:right="-427"/>
              <w:jc w:val="both"/>
              <w:rPr>
                <w:rFonts/>
                <w:color w:val="262626" w:themeColor="text1" w:themeTint="D9"/>
              </w:rPr>
            </w:pPr>
            <w:r>
              <w:t>Zurich (Suiza), 22 de junio</w:t>
            </w:r>
          </w:p>
          <w:p>
            <w:pPr>
              <w:ind w:left="-284" w:right="-427"/>
              <w:jc w:val="both"/>
              <w:rPr>
                <w:rFonts/>
                <w:color w:val="262626" w:themeColor="text1" w:themeTint="D9"/>
              </w:rPr>
            </w:pPr>
            <w:r>
              <w:t>Burdeos (Francia), 24 de junio</w:t>
            </w:r>
          </w:p>
          <w:p>
            <w:pPr>
              <w:ind w:left="-284" w:right="-427"/>
              <w:jc w:val="both"/>
              <w:rPr>
                <w:rFonts/>
                <w:color w:val="262626" w:themeColor="text1" w:themeTint="D9"/>
              </w:rPr>
            </w:pPr>
            <w:r>
              <w:t>Montpellier (Francia), 25 de junio</w:t>
            </w:r>
          </w:p>
          <w:p>
            <w:pPr>
              <w:ind w:left="-284" w:right="-427"/>
              <w:jc w:val="both"/>
              <w:rPr>
                <w:rFonts/>
                <w:color w:val="262626" w:themeColor="text1" w:themeTint="D9"/>
              </w:rPr>
            </w:pPr>
            <w:r>
              <w:t>Lisboa (Portugal), 28 de junio</w:t>
            </w:r>
          </w:p>
          <w:p>
            <w:pPr>
              <w:ind w:left="-284" w:right="-427"/>
              <w:jc w:val="both"/>
              <w:rPr>
                <w:rFonts/>
                <w:color w:val="262626" w:themeColor="text1" w:themeTint="D9"/>
              </w:rPr>
            </w:pPr>
            <w:r>
              <w:t>Bilbao (España), 30 de junio</w:t>
            </w:r>
          </w:p>
          <w:p>
            <w:pPr>
              <w:ind w:left="-284" w:right="-427"/>
              <w:jc w:val="both"/>
              <w:rPr>
                <w:rFonts/>
                <w:color w:val="262626" w:themeColor="text1" w:themeTint="D9"/>
              </w:rPr>
            </w:pPr>
            <w:r>
              <w:t>La Coruña (España), 1 de julio</w:t>
            </w:r>
          </w:p>
          <w:p>
            <w:pPr>
              <w:ind w:left="-284" w:right="-427"/>
              <w:jc w:val="both"/>
              <w:rPr>
                <w:rFonts/>
                <w:color w:val="262626" w:themeColor="text1" w:themeTint="D9"/>
              </w:rPr>
            </w:pPr>
            <w:r>
              <w:t>Madrid (España), 3 de julio</w:t>
            </w:r>
          </w:p>
          <w:p>
            <w:pPr>
              <w:ind w:left="-284" w:right="-427"/>
              <w:jc w:val="both"/>
              <w:rPr>
                <w:rFonts/>
                <w:color w:val="262626" w:themeColor="text1" w:themeTint="D9"/>
              </w:rPr>
            </w:pPr>
            <w:r>
              <w:t>Barcelona (España), 6 y 7 de julio</w:t>
            </w:r>
          </w:p>
          <w:p>
            <w:pPr>
              <w:ind w:left="-284" w:right="-427"/>
              <w:jc w:val="both"/>
              <w:rPr>
                <w:rFonts/>
                <w:color w:val="262626" w:themeColor="text1" w:themeTint="D9"/>
              </w:rPr>
            </w:pPr>
            <w:r>
              <w:t>Acerca de ShakiraA lo largo de su carrera, la cantante y compositora colombiana Shakira, ganadora de GRAMMY®, ha vendido más de 60 millones de discos en todo el mundo y ha ganado numerosos premios incluyendo dos GRAMMYs®, ocho Latin GRAMMYs® y varios World Music Awards, American Music Awards y Billboard Music Awards, por nombrar algunos. Ella es la única artista de América del Sur que tiene una canción número uno en los Estados Unidos, y ha tenido cuatro de los 20 éxitos más vendidos de la última década. A los 18 años, fundó la Fundación Pies Descalzos (Barefoot), que actualmente provee educación y nutrición a más de seis mil niños empobrecidos en Colombia y está ampliando su trabajo a otros países, incluyendo proyectos recién lanzados en Haití y Sudáfrica. En octubre de 2011, Shakira fue nombrada miembro de la Comisión Asesora de Excelencia Educativa del Presidente Obama para los hispanos. Shakira fue coach en la cuarta y sexta temporada de The Voice, el exitoso programa de NBC que busca la mejor voz de la nación. Su décimo álbum Shakira fue lanzado en 2014, con éxitos como Can’t Remember for Forget You, con Rihanna y La La La (Brasil 2014) que realizó en la final de la Copa del Mundo 2014 Brasil. En 2016, protagonizó Gazelle en la película sin precedentes de Disney Zootopia, además de contribuir a su banda sonora con Try Everything. En junio, lanzó La Bicicleta con su colega colombiano Carlos Vives, que rompió récords en Colombia cuando permaneció en el primer lugar durante 18 semanas consecutivas y pasó 13 semanas en el puesto número 1 en España, . El vídeo, filmado en las ciudades de Shakira y Carlos de Barranquilla y Santa Marta, respectivamente, tiene más de 900 millones de visitas en Vevo hasta la fecha. Fue seguido por la pista seductora Chantaje (Blackmail) con Maluma. Con más de 1,1 mil millones de visitas en YouTube, es uno de los mayores éxitos latinos en la historia. También alcanzó el puesto #1 en la lista Latin Airplay y fue álbum Doble Platino en España. Shakira recientemente lanzó su 11º álbum, El Dorado, que fue grabado principalmente en español. Tras su lanzamiento, el álbum se hizo #1 en iTunes en 37 países.</w:t>
            </w:r>
          </w:p>
          <w:p>
            <w:pPr>
              <w:ind w:left="-284" w:right="-427"/>
              <w:jc w:val="both"/>
              <w:rPr>
                <w:rFonts/>
                <w:color w:val="262626" w:themeColor="text1" w:themeTint="D9"/>
              </w:rPr>
            </w:pPr>
            <w:r>
              <w:t>Seguir a SHAKIRA en:www.shakira.comwww.facebook.com/shakirawww.twitter.com/shakirawww.instagram.com/shakirawww.youtube.com/user/shakiraVEVOhttps://eldorado.lnk.to/SHAKIRAMás información sobre precios de entradas en:https://www.livenation.es/artist/shakira-tickets</w:t>
            </w:r>
          </w:p>
          <w:p>
            <w:pPr>
              <w:ind w:left="-284" w:right="-427"/>
              <w:jc w:val="both"/>
              <w:rPr>
                <w:rFonts/>
                <w:color w:val="262626" w:themeColor="text1" w:themeTint="D9"/>
              </w:rPr>
            </w:pPr>
            <w:r>
              <w:t>Descargar las imágenes inéditas de El Dorado World Tour aquí: https://we.tl/VOmF8zQ3jy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Reventún</w:t>
      </w:r>
    </w:p>
    <w:p w:rsidR="00C31F72" w:rsidRDefault="00C31F72" w:rsidP="00AB63FE">
      <w:pPr>
        <w:pStyle w:val="Sinespaciado"/>
        <w:spacing w:line="276" w:lineRule="auto"/>
        <w:ind w:left="-284"/>
        <w:rPr>
          <w:rFonts w:ascii="Arial" w:hAnsi="Arial" w:cs="Arial"/>
        </w:rPr>
      </w:pPr>
      <w:r>
        <w:rPr>
          <w:rFonts w:ascii="Arial" w:hAnsi="Arial" w:cs="Arial"/>
        </w:rPr>
        <w:t>Globally</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https://www.notasdeprensa.es/shakira-llega-el-momento-empieza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Sociedad Madrid Cataluña País Vasco Galicia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