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Monzón (Huesca) el 01/12/2019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Sferatech propone comenzar el nuevo año ahorrando con el servicio de impresión gestionada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Queda tan solo un mes para que comience el nuevo año y desde Sferatech proponen una solución para que las empresas empiecen ahorrando de una forma considerable con el servicio de coste por copia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Sferatech son especialistas en ofrecer un amplio servicio de soluciones para empresas y profesionales en Huesca y Zaragoza, para que estas no tengan que acudir a varios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diversos servicios que se pueden contratar, uno de los más demandados por las empresas es el “MPS” o servicio de impresión gestionada. ¿Por qué? Estas son sus principales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#1.ComodidadEl coste por copia permite tener siempre a punto los servicios de impresión y garantiza una mejor productividad en la empresa sin tener que preocuparse en ningún momento ni del funcionamiento de la impresora, el nivel de tinta…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#2. AhorroLos contratos de impresión de coste por copia, también llamados pago por uso, implican un compromiso por ambas partes en cuanto a la utilización de los equipos de impresión. Esto proporciona a los clientes un ahorro implícito en el coste por página impresa.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#3. FlexibilidadEn los contratos de coste por página siempre se paga por el número de páginas que se imprimen, tanto en color como en negro, ayudando a tener una flexibilidad en los costes derivados de la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#4. SimplicidadEste servicio ofrece una manera muy simple de tener siempre disponible y preparado el equipo de impresión. Reduce los tiempos dedicados a la impresión y aumenta la productividad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#5. Sin sorpresasLos contratos de coste por copia realizados con Sferatech, incluyen todo lo necesario para no tener que preocuparse del sistema de impresión: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●Suministro y emplazamiento de dispositivos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Instalación, Configuración, Puesta en Marcha y Formación de estos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HelpDesk y Soporte Técnico Remoto, como punto único de atención al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Mantenimiento y asistencia técnica in-situ para todos los dispositivos desplegados.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Suministro proactivo de consumibles, mediante herramientas de monitorización.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Suministro de Soluciones y Herramientas de Gestión que permiten realizar un control y seguimiento del servicio con Informes elaborados según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Consultoría continua durante el periodo contratado, con el fin de optimizar el servicio en función de las necesidades reales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● Gestión de Residuos, retirada de cartuchos utilizados para su correcto tratamiento, bajo normativa vigente.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Sferatech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974 41 79 15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https://www.notasdeprensa.es/sferatech-propone-comenzar-el-nuevo-ano_1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