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pone en marcha el proyecto Mallorca Smart Island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Red.es, Daniel Noguera, y el director de Servicios Públicos Digitales, Francisco Javier García Vieira, han viajado a Mallorca para poner en marcha el proyecto  and #39;Mallorca Smart Island and #39;, uno de los tres beneficiarios de la ‘I Convocatoria de Islas Inteligentes’ que impulsa el Ministerio de Industria, Energía y Turismo, a través de Red.es.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ha tenido lugar en la sede del Consell de Mallorca y a él han asistido, por parte de esta administración insular, la consejera de Modernización y Función Pública, Carmen Palomino; el consejero de Economía y Hacienda, Cosme Bonet, los secretarios técnicos de ambos departamentos y el director insular de Modernización e Innovación. El encuentro ha permitido determinar las distintas etapas del proyecto y sentar las bases para comenzar los trabajos técnicos, con el objetivo de poner en marcha la iniciativa cuanto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‘Smart Island Mallorca’ tiene un presupuesto de 8.876.245 euros, que serán financiados al 100% por el Ministerio de Industria, Energía y Turismo, a través de Red.es. Propone la gestión tecnológica de la isla mediante la implantación de una plataforma inteligente y realizar un conjunto de actuaciones con el fin de desestacionalizar el turismo en la isla.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sus principales ejes es la creación de una plataforma Smart Island y un Sistema de Orientación Geográfica (GIS) corporativo. Además, en el ámbito turístico se creará otra plataforma, se transformará digitalmente la oficina de turismo, se instalarán paneles interactivos y hotspots de wifi público y se analizarán los flujos turísticos, entre otras 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realizarán actuaciones en el ámbito del patrimonio y de la movilidad, con la instalación de estaciones meteorológicas, sensores de flujo de tráfico, aparcamiento inteligente y paradas de autobús inteligentes. Además, se proponen actuaciones de eficiencia energética, de resiliencia y de gobierno abierto.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Mallorca, Fuerteventura y El Hierro son las tres beneficiarias de la ‘I Convocatoria de Islas Inteligentes’ del Ministerio de Industria, Energía y Turismo. Forma parte del Plan Nacional de Ciudades Inteligentes de la Agenda Digital para España. Sus proyectos suman 19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Red.es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https://www.notasdeprensa.es/se-pone-en-marcha-el-proyecto-mallorca-smart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Baleares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