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Schréder renueva el alumbrado de La Pobla de Vallbona suministrando más de 5.000 luminarias LED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Ayuntamiento de La Pobla de Vallbona ha llevado a cabo la sustitución del 50% del alumbrado con tecnología LED de Schréder energéticamente más eficiente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Schréder, referente mundial en soluciones de iluminación inteligentes, fue seleccionada para sustituir el alumbrado de La Pobla de Vallbona suministrando 5.300 luminarias con niveles de 15 y 20 lux y con una uniformidad superior al 70 % ya que el antiguo esquema de iluminación no cumplía con los estándares de eficiencia requeridos. Por tanto, el Ayuntamiento llevó a cabo una actuación en varias urbanizaciones situadas en el exterior del casco urbano y polígonos industriales para ofrecer una mayor sostenibilidad, eficiencia y un rápido retorno de la inversión.</w:t>
            </w:r>
          </w:p>
          <w:p>
            <w:pPr>
              <w:ind w:left="-284" w:right="-427"/>
              <w:jc w:val="both"/>
              <w:rPr>
                <w:rFonts/>
                <w:color w:val="262626" w:themeColor="text1" w:themeTint="D9"/>
              </w:rPr>
            </w:pPr>
            <w:r>
              <w:t>Soluciones LED Voldue y Axia 2.1 con sistema Owlet 2.0 integrado fueron las luminarias suministradas para hacer frente al sistema de alumbrado obsoleto. Disponibles en diferentes tamaños ofrecen versatilidad y coherencia estética, además de varios paquetes lumínicos escalables con numerosas distribuciones fotométricas basadas en el concepto LensoFlex®2 y ThermiX® desarrollados exclusivamente por Schréder para proporcionar resistencia a las elevadas temperaturas.</w:t>
            </w:r>
          </w:p>
          <w:p>
            <w:pPr>
              <w:ind w:left="-284" w:right="-427"/>
              <w:jc w:val="both"/>
              <w:rPr>
                <w:rFonts/>
                <w:color w:val="262626" w:themeColor="text1" w:themeTint="D9"/>
              </w:rPr>
            </w:pPr>
            <w:r>
              <w:t>El sistema Owlet IoT controla remotamente las luminarias en una red de alumbrado, ofreciendo ventajas basadas en la eficiencia, obtención de datos precisos en tiempo real y un ahorro de energía de hasta el 85%. Por medio de los sensores y/o a configuraciones preprogramadas, los escenarios de iluminación pueden adaptarse fácilmente para hacer frente a imprevistos, garantizando los niveles de iluminación adecuados en el momento justo y en el lugar correcto. El medidor integrado ofrece la máxima precisión actualmente disponible en el mercado lo que facilita la toma de decisiones basadas en números reales.</w:t>
            </w:r>
          </w:p>
          <w:p>
            <w:pPr>
              <w:ind w:left="-284" w:right="-427"/>
              <w:jc w:val="both"/>
              <w:rPr>
                <w:rFonts/>
                <w:color w:val="262626" w:themeColor="text1" w:themeTint="D9"/>
              </w:rPr>
            </w:pPr>
            <w:r>
              <w:t>La solución Voldue, combina diseño con una iluminación de calidad, proporcionando ahorro de energía con el mínimo mantenimiento. Ésta se integra dentro de la gama de soluciones de iluminación de creación de ambientes para iluminar zonas peatonales y viales con una eficiencia superior. Una luminaria LED moderna y compacta disponible con diversos sistemas de control que incluyen drivers programables, células fotoeléctricas, telegestión y funcionalidades de detección del movimiento con un sensor PIR. Las luminarias se pueden equipar con un casquillo NEMA de 7 pines compatible con LUCO-P7 y LUCO-P7 CM y, con el sistema de telegestión urbana Owlet IoT.</w:t>
            </w:r>
          </w:p>
          <w:p>
            <w:pPr>
              <w:ind w:left="-284" w:right="-427"/>
              <w:jc w:val="both"/>
              <w:rPr>
                <w:rFonts/>
                <w:color w:val="262626" w:themeColor="text1" w:themeTint="D9"/>
              </w:rPr>
            </w:pPr>
            <w:r>
              <w:t>Por tanto, Voldue es una solución idónea para iluminar localidades pequeñas y ciudades que busquen calidad con un rápido retorno de la inversión y amortización.</w:t>
            </w:r>
          </w:p>
          <w:p>
            <w:pPr>
              <w:ind w:left="-284" w:right="-427"/>
              <w:jc w:val="both"/>
              <w:rPr>
                <w:rFonts/>
                <w:color w:val="262626" w:themeColor="text1" w:themeTint="D9"/>
              </w:rPr>
            </w:pPr>
            <w:r>
              <w:t>Axia 2.1, es la solución LED más completa para iluminar cualquier carretera, calle o zona peatonal. Fabricada de aluminio inyectado a alta presión con un protector de policarbonato y un motor fotométrico se adapta a diversas aplicaciones. Axia 2, proporciona un rápido retorno de la inversión, siendo una de las luminarias de mayores prestaciones disponible. Basándose en los puntos fuertes de la innovadora Axia original, esta luminaria de segunda generación está diseñada para convertirse en una solución versátil, que permita una reducción de los costes de energía.</w:t>
            </w:r>
          </w:p>
          <w:p>
            <w:pPr>
              <w:ind w:left="-284" w:right="-427"/>
              <w:jc w:val="both"/>
              <w:rPr>
                <w:rFonts/>
                <w:color w:val="262626" w:themeColor="text1" w:themeTint="D9"/>
              </w:rPr>
            </w:pPr>
            <w:r>
              <w:t>Con la nueva instalación, se ha conseguido un ahorro energético del 85%, una reducción significativa en las emisiones de CO2 anuales, y una vida útil superior en comparación con la iluminación tradicional.</w:t>
            </w:r>
          </w:p>
          <w:p>
            <w:pPr>
              <w:ind w:left="-284" w:right="-427"/>
              <w:jc w:val="both"/>
              <w:rPr>
                <w:rFonts/>
                <w:color w:val="262626" w:themeColor="text1" w:themeTint="D9"/>
              </w:rPr>
            </w:pPr>
            <w:r>
              <w:t>El resultado, una mayor seguridad, confort visual y sensación acogedora para que los ciudadanos disfruten de las zonas públicas, tanto de día como de noche con la generación de espacios mejorados de convivencia que fomentan la interacción social.</w:t>
            </w:r>
          </w:p>
          <w:p>
            <w:pPr>
              <w:ind w:left="-284" w:right="-427"/>
              <w:jc w:val="both"/>
              <w:rPr>
                <w:rFonts/>
                <w:color w:val="262626" w:themeColor="text1" w:themeTint="D9"/>
              </w:rPr>
            </w:pPr>
            <w:r>
              <w:t>Acerca de SchréderSchréder es referente mundial en soluciones inteligentes de iluminación para exterior. La compañía fundada en 1907, presta servicios a sus clientes en todo el mundo a través de 48 filiales y 5 centros de I + D. Como socio de la ciudad, diseñamos y desarrollamos soluciones inteligentes que transforman los espacios públicos y privados en entornos seguros, cómodos, sostenibles e inteligentes brindando experiencias atractivas para los ciudadanos y beneficios operativos para sus gerentes.</w:t>
            </w:r>
          </w:p>
          <w:p>
            <w:pPr>
              <w:ind w:left="-284" w:right="-427"/>
              <w:jc w:val="both"/>
              <w:rPr>
                <w:rFonts/>
                <w:color w:val="262626" w:themeColor="text1" w:themeTint="D9"/>
              </w:rPr>
            </w:pPr>
            <w:r>
              <w:t>Para obtener más información visitar en www.schreder.es o seguir en:</w:t>
            </w:r>
          </w:p>
          <w:p>
            <w:pPr>
              <w:ind w:left="-284" w:right="-427"/>
              <w:jc w:val="both"/>
              <w:rPr>
                <w:rFonts/>
                <w:color w:val="262626" w:themeColor="text1" w:themeTint="D9"/>
              </w:rPr>
            </w:pPr>
            <w:r>
              <w:t>https://www.facebook.com/schrederEShttps://www.linkedin.com/company/schreder-espana/https://twitter.com/Schreder_EShttps://www.youtube.com/SchrederGroup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del Campo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949325080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https://www.notasdeprensa.es/schreder-renueva-el-alumbrado-de-la-pobla-de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