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elegida por la Empresa de Electricidad de Madeira en el proyecto Porto Santo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promovido por el Gobierno Regional de Madeira, tiene el objetivo de convertir Porto Santo en una isla de referencia en términos de sostenibilidad. La Empresa de Electricidad de Madeira S.A. (EEM) es la responsable de la gestión e implementación de toda la vertiente energética del proyecto. La selección de Schneider Electric para proveer a EEM de la optimización energética de toda la red eléctrica supone otro reconocimiento internacional de sus soluciones Smart Metering y Smart Grid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sido seleccionada por la Empresa de Electricidad de Madeira S.A. (EEM) para el desarrollo e implementación de soluciones innovadoras para la red eléctrica de la isla de Porto Santo. El proyecto Porto Santo Sostenible, ya en curso, tiene como objetivo convertir la isla en el primer territorio europeo sin combustibles fósiles y con emisiones casi nulas de dióxido de carbono, en una estrategia que pretende garantizar, a medio y largo plazo, la sostenibilidad medioambiental de la isla.</w:t>
            </w:r>
          </w:p>
          <w:p>
            <w:pPr>
              <w:ind w:left="-284" w:right="-427"/>
              <w:jc w:val="both"/>
              <w:rPr>
                <w:rFonts/>
                <w:color w:val="262626" w:themeColor="text1" w:themeTint="D9"/>
              </w:rPr>
            </w:pPr>
            <w:r>
              <w:t>Los factores determinantes para la selección de Schneider Electric como partner en este proyecto, tras un concurso a nivel internacional, fueron su experiencia y reconocimiento internacional, específicamente con respecto a sus soluciones de Smart Metering y Smart Grid, la valoración de sus soluciones técnicas integradas y una estructura global que permite la implementación del proyecto en el plazo esperado. Estos factores están alineados con las expectativas y necesidades presentadas por EEM:</w:t>
            </w:r>
          </w:p>
          <w:p>
            <w:pPr>
              <w:ind w:left="-284" w:right="-427"/>
              <w:jc w:val="both"/>
              <w:rPr>
                <w:rFonts/>
                <w:color w:val="262626" w:themeColor="text1" w:themeTint="D9"/>
              </w:rPr>
            </w:pPr>
            <w:r>
              <w:t>· Desarrollo de una red eléctrica inteligente para la isla de Porto Santo, que proporcionará una mayor visibilidad de la misma;</w:t>
            </w:r>
          </w:p>
          <w:p>
            <w:pPr>
              <w:ind w:left="-284" w:right="-427"/>
              <w:jc w:val="both"/>
              <w:rPr>
                <w:rFonts/>
                <w:color w:val="262626" w:themeColor="text1" w:themeTint="D9"/>
              </w:rPr>
            </w:pPr>
            <w:r>
              <w:t>· Prestación de servicios de cliente sin necesidad presencial de un equipo técnico ni del cliente;</w:t>
            </w:r>
          </w:p>
          <w:p>
            <w:pPr>
              <w:ind w:left="-284" w:right="-427"/>
              <w:jc w:val="both"/>
              <w:rPr>
                <w:rFonts/>
                <w:color w:val="262626" w:themeColor="text1" w:themeTint="D9"/>
              </w:rPr>
            </w:pPr>
            <w:r>
              <w:t>· Facturación mensual basada en el valor real de la energía consumida, eliminando la facturación estimada y la lectura presencial;</w:t>
            </w:r>
          </w:p>
          <w:p>
            <w:pPr>
              <w:ind w:left="-284" w:right="-427"/>
              <w:jc w:val="both"/>
              <w:rPr>
                <w:rFonts/>
                <w:color w:val="262626" w:themeColor="text1" w:themeTint="D9"/>
              </w:rPr>
            </w:pPr>
            <w:r>
              <w:t>· Mejora de la operabilidad de la red, optimización la eficiencia energética y reducción del consumo energético;</w:t>
            </w:r>
          </w:p>
          <w:p>
            <w:pPr>
              <w:ind w:left="-284" w:right="-427"/>
              <w:jc w:val="both"/>
              <w:rPr>
                <w:rFonts/>
                <w:color w:val="262626" w:themeColor="text1" w:themeTint="D9"/>
              </w:rPr>
            </w:pPr>
            <w:r>
              <w:t>· Monitorización, registro, almacenamiento y procesamiento de todas las magnitudes eléctricas y eventualidades en la entrada de las instalaciones del cliente;</w:t>
            </w:r>
          </w:p>
          <w:p>
            <w:pPr>
              <w:ind w:left="-284" w:right="-427"/>
              <w:jc w:val="both"/>
              <w:rPr>
                <w:rFonts/>
                <w:color w:val="262626" w:themeColor="text1" w:themeTint="D9"/>
              </w:rPr>
            </w:pPr>
            <w:r>
              <w:t>· Incremento de la penetración de las renovables en la red y en su gestión.</w:t>
            </w:r>
          </w:p>
          <w:p>
            <w:pPr>
              <w:ind w:left="-284" w:right="-427"/>
              <w:jc w:val="both"/>
              <w:rPr>
                <w:rFonts/>
                <w:color w:val="262626" w:themeColor="text1" w:themeTint="D9"/>
              </w:rPr>
            </w:pPr>
            <w:r>
              <w:t>La apuesta de EEM por las soluciones Smart Grid y Smart Metering de Schneider Electric, implementadas en colaboración con Construção e Manutenção Electromecânica, S.A (CME), permitirá dotar de inteligencia a la red de Porto Santo, asegurando un elevado nivel de eficiencia. La solución se basará en EcoStruxure Grid, la arquitectura integrada de Schneider Electric, en la que se agruparán, entre otros elementos: sensores de baja y media tensión; la innovadora solución de automatización de redes inteligentes, Easergy T300; dos centros de datos (uno para telecomunicaciones y otro para procesos); contadores inteligentes y el sistema AMI/MDM, que será totalmente integrado con los actuales sistemas corporativos de gestión de EEM. Esta solución permitirá implementar funciones avanzadas de monitorización, control y automatización, y aplicará la última tecnología de comunicación para operaciones locales y remotas, haciendo posible minimizar las interrupciones en el suministro, optimizar el desempeño de la red y reducir costes operacionales en la isla.</w:t>
            </w:r>
          </w:p>
          <w:p>
            <w:pPr>
              <w:ind w:left="-284" w:right="-427"/>
              <w:jc w:val="both"/>
              <w:rPr>
                <w:rFonts/>
                <w:color w:val="262626" w:themeColor="text1" w:themeTint="D9"/>
              </w:rPr>
            </w:pPr>
            <w:r>
              <w:t>" and #39;En un proyecto de esta relevancia y exigencia, es fundamental la elección de un partner que nos garantice una solución llave en mano, implementando tecnologías innovadoras totalmente integrables con la tecnología existente, y que responda a nuestras necesidades de modernización y optimización de la red asegurando una mayor y más fácil integración de las energías renovables, dentro del exigente plazo impuesto. Schneider Electric, por la calidad de sus soluciones técnicas integradas y por la experiencia demostrada en proyectos de Smart Metering a nivel internacional, reúne todas las condiciones para ser el partner que nos ayudará a implementar la energía sostenible en Porto Santo y contribuir al objetivo final de una Smart Fossil Free Island", declara Rui Faria Rebelo, Presidente del Consejo de Administración de la Empresa de Electricidad de Madeira.</w:t>
            </w:r>
          </w:p>
          <w:p>
            <w:pPr>
              <w:ind w:left="-284" w:right="-427"/>
              <w:jc w:val="both"/>
              <w:rPr>
                <w:rFonts/>
                <w:color w:val="262626" w:themeColor="text1" w:themeTint="D9"/>
              </w:rPr>
            </w:pPr>
            <w:r>
              <w:t>Se prevé que el proyecto se termine durante el primer semestre del 2019.</w:t>
            </w:r>
          </w:p>
          <w:p>
            <w:pPr>
              <w:ind w:left="-284" w:right="-427"/>
              <w:jc w:val="both"/>
              <w:rPr>
                <w:rFonts/>
                <w:color w:val="262626" w:themeColor="text1" w:themeTint="D9"/>
              </w:rPr>
            </w:pPr>
            <w:r>
              <w:t>Para más información sobre las soluciones EcoStruxure de Schneider Electric, visitar www.schneider-electric.es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https://www.notasdeprensa.es/schneider-electric-elegida-por-la-empresa-de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Ecología Recursos humanos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