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Sanrio i Tap Tap Tales presentan la nueva App: Hello Kitty Descubriendo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Sanrio, titular de los derechos de la popular marca Hello Kitty, junto con Tap Tap Tales, desarrollador de apps especializadas en contenidos educativos y de entretenimiento – coincidiendo con el 45 aniversario de Hello Kitty, han anunciado la publicación de la nueva App Hello Kitty Descubriendo el Mundo, una App  donde los niños aprenderán y se divertirán visitando países, cocinando, vistiendo a Hello Kitty o  construyendo su propio Zoo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Sobre Hello Kitty Descubriendo el MundoHello Kitty Descubriendo el mundo se puede aprender geografía y descubrir el mundo viajando con Hello Kitty.</w:t>
            </w:r>
          </w:p>
          <w:p>
            <w:pPr>
              <w:ind w:left="-284" w:right="-427"/>
              <w:jc w:val="both"/>
              <w:rPr>
                <w:rFonts/>
                <w:color w:val="262626" w:themeColor="text1" w:themeTint="D9"/>
              </w:rPr>
            </w:pPr>
            <w:r>
              <w:t>Esta App permite jugar a 5 actividades visitando distintos países como: Estados Unidos, España, Alemania, etc. En cada país se puede leer información, reseguir su forma, dibujar su bandera, situarlo en su continente y lo más importante el niño conseguirá los alimentos, animales, monumentos o vestidos característicos de cada territorio.</w:t>
            </w:r>
          </w:p>
          <w:p>
            <w:pPr>
              <w:ind w:left="-284" w:right="-427"/>
              <w:jc w:val="both"/>
              <w:rPr>
                <w:rFonts/>
                <w:color w:val="262626" w:themeColor="text1" w:themeTint="D9"/>
              </w:rPr>
            </w:pPr>
            <w:r>
              <w:t>Ahora con Hello Kitty Descubriendo el Mundo se pueden visitar más de 50 países y:</w:t>
            </w:r>
          </w:p>
          <w:p>
            <w:pPr>
              <w:ind w:left="-284" w:right="-427"/>
              <w:jc w:val="both"/>
              <w:rPr>
                <w:rFonts/>
                <w:color w:val="262626" w:themeColor="text1" w:themeTint="D9"/>
              </w:rPr>
            </w:pPr>
            <w:r>
              <w:t>Construir un Zoo con animales de todos los países.</w:t>
            </w:r>
          </w:p>
          <w:p>
            <w:pPr>
              <w:ind w:left="-284" w:right="-427"/>
              <w:jc w:val="both"/>
              <w:rPr>
                <w:rFonts/>
                <w:color w:val="262626" w:themeColor="text1" w:themeTint="D9"/>
              </w:rPr>
            </w:pPr>
            <w:r>
              <w:t>Cocinar comida a Hello Kitty en su increíble cocina</w:t>
            </w:r>
          </w:p>
          <w:p>
            <w:pPr>
              <w:ind w:left="-284" w:right="-427"/>
              <w:jc w:val="both"/>
              <w:rPr>
                <w:rFonts/>
                <w:color w:val="262626" w:themeColor="text1" w:themeTint="D9"/>
              </w:rPr>
            </w:pPr>
            <w:r>
              <w:t>Vestir a Hello Kitty con la ropa y complementos tradicionales de cada país.</w:t>
            </w:r>
          </w:p>
          <w:p>
            <w:pPr>
              <w:ind w:left="-284" w:right="-427"/>
              <w:jc w:val="both"/>
              <w:rPr>
                <w:rFonts/>
                <w:color w:val="262626" w:themeColor="text1" w:themeTint="D9"/>
              </w:rPr>
            </w:pPr>
            <w:r>
              <w:t>Aprender Geografía, conocer los países, su ubicación, sus datos, su bandera y mucho más.</w:t>
            </w:r>
          </w:p>
          <w:p>
            <w:pPr>
              <w:ind w:left="-284" w:right="-427"/>
              <w:jc w:val="both"/>
              <w:rPr>
                <w:rFonts/>
                <w:color w:val="262626" w:themeColor="text1" w:themeTint="D9"/>
              </w:rPr>
            </w:pPr>
            <w:r>
              <w:t>Conseguir todos los animales de cada uno de los países y construir el mejor zoológico del mundo:</w:t>
            </w:r>
          </w:p>
          <w:p>
            <w:pPr>
              <w:ind w:left="-284" w:right="-427"/>
              <w:jc w:val="both"/>
              <w:rPr>
                <w:rFonts/>
                <w:color w:val="262626" w:themeColor="text1" w:themeTint="D9"/>
              </w:rPr>
            </w:pPr>
            <w:r>
              <w:t>Seleccionar el terreno de cada zona.</w:t>
            </w:r>
          </w:p>
          <w:p>
            <w:pPr>
              <w:ind w:left="-284" w:right="-427"/>
              <w:jc w:val="both"/>
              <w:rPr>
                <w:rFonts/>
                <w:color w:val="262626" w:themeColor="text1" w:themeTint="D9"/>
              </w:rPr>
            </w:pPr>
            <w:r>
              <w:t>Construir caminos.</w:t>
            </w:r>
          </w:p>
          <w:p>
            <w:pPr>
              <w:ind w:left="-284" w:right="-427"/>
              <w:jc w:val="both"/>
              <w:rPr>
                <w:rFonts/>
                <w:color w:val="262626" w:themeColor="text1" w:themeTint="D9"/>
              </w:rPr>
            </w:pPr>
            <w:r>
              <w:t>Colocar las vallas y puertas.</w:t>
            </w:r>
          </w:p>
          <w:p>
            <w:pPr>
              <w:ind w:left="-284" w:right="-427"/>
              <w:jc w:val="both"/>
              <w:rPr>
                <w:rFonts/>
                <w:color w:val="262626" w:themeColor="text1" w:themeTint="D9"/>
              </w:rPr>
            </w:pPr>
            <w:r>
              <w:t>Poner cada uno de los animales en su hábitat adecuado.</w:t>
            </w:r>
          </w:p>
          <w:p>
            <w:pPr>
              <w:ind w:left="-284" w:right="-427"/>
              <w:jc w:val="both"/>
              <w:rPr>
                <w:rFonts/>
                <w:color w:val="262626" w:themeColor="text1" w:themeTint="D9"/>
              </w:rPr>
            </w:pPr>
            <w:r>
              <w:t>Y añadir quioscos, personajes de Hello Kitty, vehículos, etc.</w:t>
            </w:r>
          </w:p>
          <w:p>
            <w:pPr>
              <w:ind w:left="-284" w:right="-427"/>
              <w:jc w:val="both"/>
              <w:rPr>
                <w:rFonts/>
                <w:color w:val="262626" w:themeColor="text1" w:themeTint="D9"/>
              </w:rPr>
            </w:pPr>
            <w:r>
              <w:t>Cocinar la comida a Hello Kitty con los alimentos obtenidos en cada país:</w:t>
            </w:r>
          </w:p>
          <w:p>
            <w:pPr>
              <w:ind w:left="-284" w:right="-427"/>
              <w:jc w:val="both"/>
              <w:rPr>
                <w:rFonts/>
                <w:color w:val="262626" w:themeColor="text1" w:themeTint="D9"/>
              </w:rPr>
            </w:pPr>
            <w:r>
              <w:t>Una completa cocina donde no falta de nada.</w:t>
            </w:r>
          </w:p>
          <w:p>
            <w:pPr>
              <w:ind w:left="-284" w:right="-427"/>
              <w:jc w:val="both"/>
              <w:rPr>
                <w:rFonts/>
                <w:color w:val="262626" w:themeColor="text1" w:themeTint="D9"/>
              </w:rPr>
            </w:pPr>
            <w:r>
              <w:t>Utilizar la imaginación para cocinar y sorprender a Hello Kitty.</w:t>
            </w:r>
          </w:p>
          <w:p>
            <w:pPr>
              <w:ind w:left="-284" w:right="-427"/>
              <w:jc w:val="both"/>
              <w:rPr>
                <w:rFonts/>
                <w:color w:val="262626" w:themeColor="text1" w:themeTint="D9"/>
              </w:rPr>
            </w:pPr>
            <w:r>
              <w:t>Usar la batidora, la sartén, la freidora o la parrilla para cocinar.</w:t>
            </w:r>
          </w:p>
          <w:p>
            <w:pPr>
              <w:ind w:left="-284" w:right="-427"/>
              <w:jc w:val="both"/>
              <w:rPr>
                <w:rFonts/>
                <w:color w:val="262626" w:themeColor="text1" w:themeTint="D9"/>
              </w:rPr>
            </w:pPr>
            <w:r>
              <w:t>Aderezar la comida con salsas y especies.</w:t>
            </w:r>
          </w:p>
          <w:p>
            <w:pPr>
              <w:ind w:left="-284" w:right="-427"/>
              <w:jc w:val="both"/>
              <w:rPr>
                <w:rFonts/>
                <w:color w:val="262626" w:themeColor="text1" w:themeTint="D9"/>
              </w:rPr>
            </w:pPr>
            <w:r>
              <w:t>Dar de comer a Hello Kitty y ella mostrará si le gusta, si es horrible o si no quiere ni probarlo.</w:t>
            </w:r>
          </w:p>
          <w:p>
            <w:pPr>
              <w:ind w:left="-284" w:right="-427"/>
              <w:jc w:val="both"/>
              <w:rPr>
                <w:rFonts/>
                <w:color w:val="262626" w:themeColor="text1" w:themeTint="D9"/>
              </w:rPr>
            </w:pPr>
            <w:r>
              <w:t>Vestir a Hello Kitty :</w:t>
            </w:r>
          </w:p>
          <w:p>
            <w:pPr>
              <w:ind w:left="-284" w:right="-427"/>
              <w:jc w:val="both"/>
              <w:rPr>
                <w:rFonts/>
                <w:color w:val="262626" w:themeColor="text1" w:themeTint="D9"/>
              </w:rPr>
            </w:pPr>
            <w:r>
              <w:t>Conseguir los vestidos tradicionales de cada país.</w:t>
            </w:r>
          </w:p>
          <w:p>
            <w:pPr>
              <w:ind w:left="-284" w:right="-427"/>
              <w:jc w:val="both"/>
              <w:rPr>
                <w:rFonts/>
                <w:color w:val="262626" w:themeColor="text1" w:themeTint="D9"/>
              </w:rPr>
            </w:pPr>
            <w:r>
              <w:t>Utilizar los complementos de cada vestido.</w:t>
            </w:r>
          </w:p>
          <w:p>
            <w:pPr>
              <w:ind w:left="-284" w:right="-427"/>
              <w:jc w:val="both"/>
              <w:rPr>
                <w:rFonts/>
                <w:color w:val="262626" w:themeColor="text1" w:themeTint="D9"/>
              </w:rPr>
            </w:pPr>
            <w:r>
              <w:t>Vestir a Hello Kitty con más de 50 vestidos y complementos.</w:t>
            </w:r>
          </w:p>
          <w:p>
            <w:pPr>
              <w:ind w:left="-284" w:right="-427"/>
              <w:jc w:val="both"/>
              <w:rPr>
                <w:rFonts/>
                <w:color w:val="262626" w:themeColor="text1" w:themeTint="D9"/>
              </w:rPr>
            </w:pPr>
            <w:r>
              <w:t>Combinar vestidos y complementos de distintos países y culturas.</w:t>
            </w:r>
          </w:p>
          <w:p>
            <w:pPr>
              <w:ind w:left="-284" w:right="-427"/>
              <w:jc w:val="both"/>
              <w:rPr>
                <w:rFonts/>
                <w:color w:val="262626" w:themeColor="text1" w:themeTint="D9"/>
              </w:rPr>
            </w:pPr>
            <w:r>
              <w:t>Coleccionar las maravillas del mundo:</w:t>
            </w:r>
          </w:p>
          <w:p>
            <w:pPr>
              <w:ind w:left="-284" w:right="-427"/>
              <w:jc w:val="both"/>
              <w:rPr>
                <w:rFonts/>
                <w:color w:val="262626" w:themeColor="text1" w:themeTint="D9"/>
              </w:rPr>
            </w:pPr>
            <w:r>
              <w:t>Conseguir las imágenes de los objetos, monumentos o lugares más característicos.</w:t>
            </w:r>
          </w:p>
          <w:p>
            <w:pPr>
              <w:ind w:left="-284" w:right="-427"/>
              <w:jc w:val="both"/>
              <w:rPr>
                <w:rFonts/>
                <w:color w:val="262626" w:themeColor="text1" w:themeTint="D9"/>
              </w:rPr>
            </w:pPr>
            <w:r>
              <w:t>Completar un álbum de recuerdos de Hello Kitty.</w:t>
            </w:r>
          </w:p>
          <w:p>
            <w:pPr>
              <w:ind w:left="-284" w:right="-427"/>
              <w:jc w:val="both"/>
              <w:rPr>
                <w:rFonts/>
                <w:color w:val="262626" w:themeColor="text1" w:themeTint="D9"/>
              </w:rPr>
            </w:pPr>
            <w:r>
              <w:t>Dar vida al mapa desbloqueando los monumentos de cada país.</w:t>
            </w:r>
          </w:p>
          <w:p>
            <w:pPr>
              <w:ind w:left="-284" w:right="-427"/>
              <w:jc w:val="both"/>
              <w:rPr>
                <w:rFonts/>
                <w:color w:val="262626" w:themeColor="text1" w:themeTint="D9"/>
              </w:rPr>
            </w:pPr>
            <w:r>
              <w:t>Características:</w:t>
            </w:r>
          </w:p>
          <w:p>
            <w:pPr>
              <w:ind w:left="-284" w:right="-427"/>
              <w:jc w:val="both"/>
              <w:rPr>
                <w:rFonts/>
                <w:color w:val="262626" w:themeColor="text1" w:themeTint="D9"/>
              </w:rPr>
            </w:pPr>
            <w:r>
              <w:t>Divertidos juegos interactivos para niñas y niños a partir de 4 años</w:t>
            </w:r>
          </w:p>
          <w:p>
            <w:pPr>
              <w:ind w:left="-284" w:right="-427"/>
              <w:jc w:val="both"/>
              <w:rPr>
                <w:rFonts/>
                <w:color w:val="262626" w:themeColor="text1" w:themeTint="D9"/>
              </w:rPr>
            </w:pPr>
            <w:r>
              <w:t>Fomenta el aprendizaje autónomo.</w:t>
            </w:r>
          </w:p>
          <w:p>
            <w:pPr>
              <w:ind w:left="-284" w:right="-427"/>
              <w:jc w:val="both"/>
              <w:rPr>
                <w:rFonts/>
                <w:color w:val="262626" w:themeColor="text1" w:themeTint="D9"/>
              </w:rPr>
            </w:pPr>
            <w:r>
              <w:t>Con Hello Kitty los niños aprenden geografía situando los países y continentes en el mapa, resiguiéndolos y dibujando sus banderas.</w:t>
            </w:r>
          </w:p>
          <w:p>
            <w:pPr>
              <w:ind w:left="-284" w:right="-427"/>
              <w:jc w:val="both"/>
              <w:rPr>
                <w:rFonts/>
                <w:color w:val="262626" w:themeColor="text1" w:themeTint="D9"/>
              </w:rPr>
            </w:pPr>
            <w:r>
              <w:t>Potencian la imaginación y creatividad.</w:t>
            </w:r>
          </w:p>
          <w:p>
            <w:pPr>
              <w:ind w:left="-284" w:right="-427"/>
              <w:jc w:val="both"/>
              <w:rPr>
                <w:rFonts/>
                <w:color w:val="262626" w:themeColor="text1" w:themeTint="D9"/>
              </w:rPr>
            </w:pPr>
            <w:r>
              <w:t>Elaboran sus propias comidas mezclando ingredientes, cocinando y probando si le gusta a Hello Kitty.</w:t>
            </w:r>
          </w:p>
          <w:p>
            <w:pPr>
              <w:ind w:left="-284" w:right="-427"/>
              <w:jc w:val="both"/>
              <w:rPr>
                <w:rFonts/>
                <w:color w:val="262626" w:themeColor="text1" w:themeTint="D9"/>
              </w:rPr>
            </w:pPr>
            <w:r>
              <w:t>Construyen su propio zoo seleccionando el terreno, carreteras, personajes y añade tus animales.</w:t>
            </w:r>
          </w:p>
          <w:p>
            <w:pPr>
              <w:ind w:left="-284" w:right="-427"/>
              <w:jc w:val="both"/>
              <w:rPr>
                <w:rFonts/>
                <w:color w:val="262626" w:themeColor="text1" w:themeTint="D9"/>
              </w:rPr>
            </w:pPr>
            <w:r>
              <w:t>Desarrollan la creatividad combinando vestidos y complementos típicos de todos los países.</w:t>
            </w:r>
          </w:p>
          <w:p>
            <w:pPr>
              <w:ind w:left="-284" w:right="-427"/>
              <w:jc w:val="both"/>
              <w:rPr>
                <w:rFonts/>
                <w:color w:val="262626" w:themeColor="text1" w:themeTint="D9"/>
              </w:rPr>
            </w:pPr>
            <w:r>
              <w:t>Incrementan el aprendizaje con sistemas de gamificación para niños.</w:t>
            </w:r>
          </w:p>
          <w:p>
            <w:pPr>
              <w:ind w:left="-284" w:right="-427"/>
              <w:jc w:val="both"/>
              <w:rPr>
                <w:rFonts/>
                <w:color w:val="262626" w:themeColor="text1" w:themeTint="D9"/>
              </w:rPr>
            </w:pPr>
            <w:r>
              <w:t>Aplicación supervisada por educadores infantiles.</w:t>
            </w:r>
          </w:p>
          <w:p>
            <w:pPr>
              <w:ind w:left="-284" w:right="-427"/>
              <w:jc w:val="both"/>
              <w:rPr>
                <w:rFonts/>
                <w:color w:val="262626" w:themeColor="text1" w:themeTint="D9"/>
              </w:rPr>
            </w:pPr>
            <w:r>
              <w:t>Disponible en 7 idiomas: inglés, español, español latino, francés, italiano, alemán, ruso y portugués.</w:t>
            </w:r>
          </w:p>
          <w:p>
            <w:pPr>
              <w:ind w:left="-284" w:right="-427"/>
              <w:jc w:val="both"/>
              <w:rPr>
                <w:rFonts/>
                <w:color w:val="262626" w:themeColor="text1" w:themeTint="D9"/>
              </w:rPr>
            </w:pPr>
            <w:r>
              <w:t>Hello Kitty Descubriendo el Mundo ya está disponible en Apple Store y de Google Play.</w:t>
            </w:r>
          </w:p>
          <w:p>
            <w:pPr>
              <w:ind w:left="-284" w:right="-427"/>
              <w:jc w:val="both"/>
              <w:rPr>
                <w:rFonts/>
                <w:color w:val="262626" w:themeColor="text1" w:themeTint="D9"/>
              </w:rPr>
            </w:pPr>
            <w:r>
              <w:t>https://apps.apple.com/us/app/hello-kitty-discovering-world/id1457563932?ls=1https://play.google.com/store/apps/details?id=com.taptaptales.hellokittyaroundtheworld</w:t>
            </w:r>
          </w:p>
          <w:p>
            <w:pPr>
              <w:ind w:left="-284" w:right="-427"/>
              <w:jc w:val="both"/>
              <w:rPr>
                <w:rFonts/>
                <w:color w:val="262626" w:themeColor="text1" w:themeTint="D9"/>
              </w:rPr>
            </w:pPr>
            <w:r>
              <w:t>Materiales de prensaVideo: https://youtu.be/WTYxQaPKe4MImágenes: https://drive.google.com/drive/folders/1hnnX7V93SlXtg6SIAK9wQmHKmiXx8JoJ?usp=sharing</w:t>
            </w:r>
          </w:p>
          <w:p>
            <w:pPr>
              <w:ind w:left="-284" w:right="-427"/>
              <w:jc w:val="both"/>
              <w:rPr>
                <w:rFonts/>
                <w:color w:val="262626" w:themeColor="text1" w:themeTint="D9"/>
              </w:rPr>
            </w:pPr>
            <w:r>
              <w:t>Acerca de Tap Tap TalesTap Tap Tales es una start-up creadora de apps de gran calidad para niños, especializada en títulos educativos basados en los personajes infantiles más carismáticos. Desde su creación en 2014 han publicado 16 apps que ya han tenido más de 25 millones de descargas. Están situados en las primeras posiciones de los principales mercados de aplicaciones y se han consolidado como uno de los líderes mundiales en apps educativas infantiles.</w:t>
            </w:r>
          </w:p>
          <w:p>
            <w:pPr>
              <w:ind w:left="-284" w:right="-427"/>
              <w:jc w:val="both"/>
              <w:rPr>
                <w:rFonts/>
                <w:color w:val="262626" w:themeColor="text1" w:themeTint="D9"/>
              </w:rPr>
            </w:pPr>
            <w:r>
              <w:t>Acerca de Sanrio Sanrio se fundamenta en la filosofía de que un pequeño regalo puede traer felicidad y amistad a personas de todas las edades. Es más que una simple frase pegadiza; Es la base de todo lo que hacen y están orgullosos de decir que han estado creando sonrisas durante más de 50 años. En Sanrio creen que un regalo es más que un regalo. Más bien, un regalo es un medio de expresar sus sentimientos sinceros por los demás. Esta filosofía guía todas las actividades de Sanrio, invitan a todos sus amigos e invitados a experimentar la magia de estas cuatro simples palabras.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Prats Garcia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639750418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https://www.notasdeprensa.es/sanrio-i-tap-tap-tales-presentan-la-nueva-app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Educación Juegos Entretenimiento Emprendedores E-Commerce Consumo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